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E18" w:rsidRPr="00744336" w:rsidRDefault="006B0C15" w:rsidP="006B0C15">
      <w:pPr>
        <w:ind w:left="-993"/>
        <w:rPr>
          <w:rFonts w:ascii="Arial" w:hAnsi="Arial" w:cs="Arial"/>
          <w:b/>
          <w:sz w:val="24"/>
          <w:szCs w:val="24"/>
          <w:u w:val="single"/>
        </w:rPr>
      </w:pPr>
      <w:r w:rsidRPr="00744336">
        <w:rPr>
          <w:rFonts w:ascii="Arial" w:hAnsi="Arial" w:cs="Arial"/>
          <w:b/>
          <w:sz w:val="24"/>
          <w:szCs w:val="24"/>
          <w:u w:val="single"/>
        </w:rPr>
        <w:t>BURBUJAS DE ACTIVOS EN LA HISTORIA</w:t>
      </w:r>
    </w:p>
    <w:p w:rsidR="00744336" w:rsidRDefault="001C3B3C" w:rsidP="006B0C15">
      <w:pPr>
        <w:ind w:left="-993" w:right="-886"/>
        <w:rPr>
          <w:rFonts w:ascii="Arial" w:hAnsi="Arial" w:cs="Arial"/>
          <w:noProof/>
          <w:sz w:val="20"/>
          <w:szCs w:val="20"/>
        </w:rPr>
      </w:pPr>
      <w:r w:rsidRPr="00744336">
        <w:rPr>
          <w:rFonts w:ascii="Arial" w:hAnsi="Arial" w:cs="Arial"/>
          <w:noProof/>
          <w:sz w:val="20"/>
          <w:szCs w:val="20"/>
          <w:lang w:eastAsia="es-PE"/>
        </w:rPr>
        <mc:AlternateContent>
          <mc:Choice Requires="wps">
            <w:drawing>
              <wp:anchor distT="0" distB="0" distL="114300" distR="114300" simplePos="0" relativeHeight="251694080" behindDoc="0" locked="0" layoutInCell="1" allowOverlap="1" wp14:anchorId="5D5B559F" wp14:editId="13F09413">
                <wp:simplePos x="0" y="0"/>
                <wp:positionH relativeFrom="column">
                  <wp:posOffset>-480695</wp:posOffset>
                </wp:positionH>
                <wp:positionV relativeFrom="paragraph">
                  <wp:posOffset>3477895</wp:posOffset>
                </wp:positionV>
                <wp:extent cx="1628775" cy="942975"/>
                <wp:effectExtent l="0" t="0" r="28575" b="28575"/>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942975"/>
                        </a:xfrm>
                        <a:prstGeom prst="rect">
                          <a:avLst/>
                        </a:prstGeom>
                        <a:solidFill>
                          <a:schemeClr val="accent6"/>
                        </a:solidFill>
                        <a:ln w="9525">
                          <a:solidFill>
                            <a:srgbClr val="000000"/>
                          </a:solidFill>
                          <a:miter lim="800000"/>
                          <a:headEnd/>
                          <a:tailEnd/>
                        </a:ln>
                      </wps:spPr>
                      <wps:txbx>
                        <w:txbxContent>
                          <w:p w:rsidR="0077255D" w:rsidRPr="005A6CE1" w:rsidRDefault="0077255D" w:rsidP="0077255D">
                            <w:pPr>
                              <w:pStyle w:val="Sinespaciado"/>
                              <w:rPr>
                                <w:rFonts w:ascii="Arial" w:hAnsi="Arial" w:cs="Arial"/>
                                <w:b/>
                                <w:sz w:val="14"/>
                                <w:szCs w:val="14"/>
                              </w:rPr>
                            </w:pPr>
                            <w:r>
                              <w:rPr>
                                <w:rFonts w:ascii="Arial" w:hAnsi="Arial" w:cs="Arial"/>
                                <w:b/>
                                <w:sz w:val="14"/>
                                <w:szCs w:val="14"/>
                              </w:rPr>
                              <w:t>1637</w:t>
                            </w:r>
                          </w:p>
                          <w:p w:rsidR="0077255D" w:rsidRPr="005A6CE1" w:rsidRDefault="001C3B3C" w:rsidP="0077255D">
                            <w:pPr>
                              <w:pStyle w:val="Sinespaciado"/>
                              <w:rPr>
                                <w:rFonts w:ascii="Arial" w:hAnsi="Arial" w:cs="Arial"/>
                                <w:b/>
                                <w:sz w:val="14"/>
                                <w:szCs w:val="14"/>
                              </w:rPr>
                            </w:pPr>
                            <w:proofErr w:type="spellStart"/>
                            <w:r>
                              <w:rPr>
                                <w:rFonts w:ascii="Arial" w:hAnsi="Arial" w:cs="Arial"/>
                                <w:b/>
                                <w:sz w:val="14"/>
                                <w:szCs w:val="14"/>
                              </w:rPr>
                              <w:t>Tulipanmanía</w:t>
                            </w:r>
                            <w:proofErr w:type="spellEnd"/>
                          </w:p>
                          <w:p w:rsidR="0077255D" w:rsidRPr="005A6CE1" w:rsidRDefault="001C3B3C" w:rsidP="0077255D">
                            <w:pPr>
                              <w:pStyle w:val="Sinespaciado"/>
                              <w:rPr>
                                <w:rFonts w:ascii="Arial" w:hAnsi="Arial" w:cs="Arial"/>
                                <w:sz w:val="14"/>
                                <w:szCs w:val="14"/>
                              </w:rPr>
                            </w:pPr>
                            <w:r>
                              <w:rPr>
                                <w:rFonts w:ascii="Arial" w:hAnsi="Arial" w:cs="Arial"/>
                                <w:sz w:val="14"/>
                                <w:szCs w:val="14"/>
                              </w:rPr>
                              <w:t xml:space="preserve">En Holanda los tulipanes más raros de esa época se convirtieron en símbolos de prosperidad. Los más caros se vendían por 15 a 20 veces el sueldo anual de un artesano experto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7.85pt;margin-top:273.85pt;width:128.25pt;height:7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" fillcolor="#f79646 [3209]">
                <v:textbox>
                  <w:txbxContent>
                    <w:p w:rsidR="0077255D" w:rsidRPr="005A6CE1" w:rsidRDefault="0077255D" w:rsidP="0077255D">
                      <w:pPr>
                        <w:pStyle w:val="Sinespaciado"/>
                        <w:rPr>
                          <w:rFonts w:ascii="Arial" w:hAnsi="Arial" w:cs="Arial"/>
                          <w:b/>
                          <w:sz w:val="14"/>
                          <w:szCs w:val="14"/>
                        </w:rPr>
                      </w:pPr>
                      <w:r>
                        <w:rPr>
                          <w:rFonts w:ascii="Arial" w:hAnsi="Arial" w:cs="Arial"/>
                          <w:b/>
                          <w:sz w:val="14"/>
                          <w:szCs w:val="14"/>
                        </w:rPr>
                        <w:t>1637</w:t>
                      </w:r>
                    </w:p>
                    <w:p w:rsidR="0077255D" w:rsidRPr="005A6CE1" w:rsidRDefault="001C3B3C" w:rsidP="0077255D">
                      <w:pPr>
                        <w:pStyle w:val="Sinespaciado"/>
                        <w:rPr>
                          <w:rFonts w:ascii="Arial" w:hAnsi="Arial" w:cs="Arial"/>
                          <w:b/>
                          <w:sz w:val="14"/>
                          <w:szCs w:val="14"/>
                        </w:rPr>
                      </w:pPr>
                      <w:proofErr w:type="spellStart"/>
                      <w:r>
                        <w:rPr>
                          <w:rFonts w:ascii="Arial" w:hAnsi="Arial" w:cs="Arial"/>
                          <w:b/>
                          <w:sz w:val="14"/>
                          <w:szCs w:val="14"/>
                        </w:rPr>
                        <w:t>Tulipanmanía</w:t>
                      </w:r>
                      <w:proofErr w:type="spellEnd"/>
                    </w:p>
                    <w:p w:rsidR="0077255D" w:rsidRPr="005A6CE1" w:rsidRDefault="001C3B3C" w:rsidP="0077255D">
                      <w:pPr>
                        <w:pStyle w:val="Sinespaciado"/>
                        <w:rPr>
                          <w:rFonts w:ascii="Arial" w:hAnsi="Arial" w:cs="Arial"/>
                          <w:sz w:val="14"/>
                          <w:szCs w:val="14"/>
                        </w:rPr>
                      </w:pPr>
                      <w:r>
                        <w:rPr>
                          <w:rFonts w:ascii="Arial" w:hAnsi="Arial" w:cs="Arial"/>
                          <w:sz w:val="14"/>
                          <w:szCs w:val="14"/>
                        </w:rPr>
                        <w:t xml:space="preserve">En Holanda los tulipanes más raros de esa época se convirtieron en símbolos de prosperidad. Los más caros se vendían por 15 a 20 veces el sueldo anual de un artesano experto </w:t>
                      </w:r>
                    </w:p>
                  </w:txbxContent>
                </v:textbox>
              </v:shape>
            </w:pict>
          </mc:Fallback>
        </mc:AlternateContent>
      </w:r>
      <w:r>
        <w:rPr>
          <w:rFonts w:ascii="Arial" w:hAnsi="Arial" w:cs="Arial"/>
          <w:noProof/>
          <w:sz w:val="20"/>
          <w:szCs w:val="20"/>
          <w:lang w:eastAsia="es-PE"/>
        </w:rPr>
        <mc:AlternateContent>
          <mc:Choice Requires="wps">
            <w:drawing>
              <wp:anchor distT="0" distB="0" distL="114300" distR="114300" simplePos="0" relativeHeight="251696128" behindDoc="0" locked="0" layoutInCell="1" allowOverlap="1" wp14:anchorId="64D4F394" wp14:editId="5891684E">
                <wp:simplePos x="0" y="0"/>
                <wp:positionH relativeFrom="column">
                  <wp:posOffset>205105</wp:posOffset>
                </wp:positionH>
                <wp:positionV relativeFrom="paragraph">
                  <wp:posOffset>3087370</wp:posOffset>
                </wp:positionV>
                <wp:extent cx="0" cy="390525"/>
                <wp:effectExtent l="19050" t="0" r="19050" b="9525"/>
                <wp:wrapNone/>
                <wp:docPr id="20" name="20 Conector recto"/>
                <wp:cNvGraphicFramePr/>
                <a:graphic xmlns:a="http://schemas.openxmlformats.org/drawingml/2006/main">
                  <a:graphicData uri="http://schemas.microsoft.com/office/word/2010/wordprocessingShape">
                    <wps:wsp>
                      <wps:cNvCnPr/>
                      <wps:spPr>
                        <a:xfrm>
                          <a:off x="0" y="0"/>
                          <a:ext cx="0" cy="390525"/>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0 Conector recto"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pt,243.1pt" to="16.15pt,2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" strokecolor="black [3040]" strokeweight="3pt"/>
            </w:pict>
          </mc:Fallback>
        </mc:AlternateContent>
      </w:r>
      <w:r w:rsidR="008525D0">
        <w:rPr>
          <w:rFonts w:ascii="Arial" w:hAnsi="Arial" w:cs="Arial"/>
          <w:noProof/>
          <w:sz w:val="20"/>
          <w:szCs w:val="20"/>
          <w:lang w:eastAsia="es-PE"/>
        </w:rPr>
        <mc:AlternateContent>
          <mc:Choice Requires="wps">
            <w:drawing>
              <wp:anchor distT="0" distB="0" distL="114300" distR="114300" simplePos="0" relativeHeight="251681792" behindDoc="0" locked="0" layoutInCell="1" allowOverlap="1" wp14:anchorId="6251E893" wp14:editId="7B54323B">
                <wp:simplePos x="0" y="0"/>
                <wp:positionH relativeFrom="column">
                  <wp:posOffset>52705</wp:posOffset>
                </wp:positionH>
                <wp:positionV relativeFrom="paragraph">
                  <wp:posOffset>2696845</wp:posOffset>
                </wp:positionV>
                <wp:extent cx="0" cy="390525"/>
                <wp:effectExtent l="19050" t="0" r="19050" b="9525"/>
                <wp:wrapNone/>
                <wp:docPr id="13" name="13 Conector recto"/>
                <wp:cNvGraphicFramePr/>
                <a:graphic xmlns:a="http://schemas.openxmlformats.org/drawingml/2006/main">
                  <a:graphicData uri="http://schemas.microsoft.com/office/word/2010/wordprocessingShape">
                    <wps:wsp>
                      <wps:cNvCnPr/>
                      <wps:spPr>
                        <a:xfrm>
                          <a:off x="0" y="0"/>
                          <a:ext cx="0" cy="390525"/>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3 Conector recto"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212.35pt" to="4.15pt,2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" strokecolor="black [3040]" strokeweight="3pt"/>
            </w:pict>
          </mc:Fallback>
        </mc:AlternateContent>
      </w:r>
      <w:r w:rsidR="008525D0" w:rsidRPr="00744336">
        <w:rPr>
          <w:rFonts w:ascii="Arial" w:hAnsi="Arial" w:cs="Arial"/>
          <w:noProof/>
          <w:sz w:val="20"/>
          <w:szCs w:val="20"/>
          <w:lang w:eastAsia="es-PE"/>
        </w:rPr>
        <mc:AlternateContent>
          <mc:Choice Requires="wps">
            <w:drawing>
              <wp:anchor distT="0" distB="0" distL="114300" distR="114300" simplePos="0" relativeHeight="251671552" behindDoc="0" locked="0" layoutInCell="1" allowOverlap="1" wp14:anchorId="6817F1AD" wp14:editId="799F5794">
                <wp:simplePos x="0" y="0"/>
                <wp:positionH relativeFrom="column">
                  <wp:posOffset>-585470</wp:posOffset>
                </wp:positionH>
                <wp:positionV relativeFrom="paragraph">
                  <wp:posOffset>1639570</wp:posOffset>
                </wp:positionV>
                <wp:extent cx="1628775" cy="1047750"/>
                <wp:effectExtent l="0" t="0" r="28575"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047750"/>
                        </a:xfrm>
                        <a:prstGeom prst="rect">
                          <a:avLst/>
                        </a:prstGeom>
                        <a:solidFill>
                          <a:schemeClr val="accent6"/>
                        </a:solidFill>
                        <a:ln w="9525">
                          <a:solidFill>
                            <a:srgbClr val="000000"/>
                          </a:solidFill>
                          <a:miter lim="800000"/>
                          <a:headEnd/>
                          <a:tailEnd/>
                        </a:ln>
                      </wps:spPr>
                      <wps:txbx>
                        <w:txbxContent>
                          <w:p w:rsidR="00D22FE5" w:rsidRPr="005A6CE1" w:rsidRDefault="00D22FE5" w:rsidP="005A6CE1">
                            <w:pPr>
                              <w:pStyle w:val="Sinespaciado"/>
                              <w:rPr>
                                <w:rFonts w:ascii="Arial" w:hAnsi="Arial" w:cs="Arial"/>
                                <w:b/>
                                <w:sz w:val="14"/>
                                <w:szCs w:val="14"/>
                              </w:rPr>
                            </w:pPr>
                            <w:r w:rsidRPr="005A6CE1">
                              <w:rPr>
                                <w:rFonts w:ascii="Arial" w:hAnsi="Arial" w:cs="Arial"/>
                                <w:b/>
                                <w:sz w:val="14"/>
                                <w:szCs w:val="14"/>
                              </w:rPr>
                              <w:t>1621</w:t>
                            </w:r>
                          </w:p>
                          <w:p w:rsidR="00D22FE5" w:rsidRPr="005A6CE1" w:rsidRDefault="00D22FE5" w:rsidP="005A6CE1">
                            <w:pPr>
                              <w:pStyle w:val="Sinespaciado"/>
                              <w:rPr>
                                <w:rFonts w:ascii="Arial" w:hAnsi="Arial" w:cs="Arial"/>
                                <w:b/>
                                <w:sz w:val="14"/>
                                <w:szCs w:val="14"/>
                              </w:rPr>
                            </w:pPr>
                            <w:proofErr w:type="spellStart"/>
                            <w:r w:rsidRPr="005A6CE1">
                              <w:rPr>
                                <w:rFonts w:ascii="Arial" w:hAnsi="Arial" w:cs="Arial"/>
                                <w:b/>
                                <w:sz w:val="14"/>
                                <w:szCs w:val="14"/>
                              </w:rPr>
                              <w:t>Tipper</w:t>
                            </w:r>
                            <w:proofErr w:type="spellEnd"/>
                            <w:r w:rsidRPr="005A6CE1">
                              <w:rPr>
                                <w:rFonts w:ascii="Arial" w:hAnsi="Arial" w:cs="Arial"/>
                                <w:b/>
                                <w:sz w:val="14"/>
                                <w:szCs w:val="14"/>
                              </w:rPr>
                              <w:t xml:space="preserve"> y </w:t>
                            </w:r>
                            <w:proofErr w:type="spellStart"/>
                            <w:r w:rsidRPr="005A6CE1">
                              <w:rPr>
                                <w:rFonts w:ascii="Arial" w:hAnsi="Arial" w:cs="Arial"/>
                                <w:b/>
                                <w:sz w:val="14"/>
                                <w:szCs w:val="14"/>
                              </w:rPr>
                              <w:t>See-Sw</w:t>
                            </w:r>
                            <w:proofErr w:type="spellEnd"/>
                            <w:r w:rsidRPr="005A6CE1">
                              <w:rPr>
                                <w:rFonts w:ascii="Arial" w:hAnsi="Arial" w:cs="Arial"/>
                                <w:b/>
                                <w:sz w:val="14"/>
                                <w:szCs w:val="14"/>
                              </w:rPr>
                              <w:t xml:space="preserve"> Time </w:t>
                            </w:r>
                          </w:p>
                          <w:p w:rsidR="00D22FE5" w:rsidRPr="005A6CE1" w:rsidRDefault="00D22FE5" w:rsidP="005A6CE1">
                            <w:pPr>
                              <w:pStyle w:val="Sinespaciado"/>
                              <w:rPr>
                                <w:rFonts w:ascii="Arial" w:hAnsi="Arial" w:cs="Arial"/>
                                <w:sz w:val="14"/>
                                <w:szCs w:val="14"/>
                              </w:rPr>
                            </w:pPr>
                            <w:r w:rsidRPr="005A6CE1">
                              <w:rPr>
                                <w:rFonts w:ascii="Arial" w:hAnsi="Arial" w:cs="Arial"/>
                                <w:sz w:val="14"/>
                                <w:szCs w:val="14"/>
                              </w:rPr>
                              <w:t xml:space="preserve">Dinero en los estados germánicos fue devaluado para defraudar a estados aledaños cambiando la </w:t>
                            </w:r>
                            <w:r w:rsidR="007D0036" w:rsidRPr="005A6CE1">
                              <w:rPr>
                                <w:rFonts w:ascii="Arial" w:hAnsi="Arial" w:cs="Arial"/>
                                <w:sz w:val="14"/>
                                <w:szCs w:val="14"/>
                              </w:rPr>
                              <w:t>moneda</w:t>
                            </w:r>
                            <w:r w:rsidRPr="005A6CE1">
                              <w:rPr>
                                <w:rFonts w:ascii="Arial" w:hAnsi="Arial" w:cs="Arial"/>
                                <w:sz w:val="14"/>
                                <w:szCs w:val="14"/>
                              </w:rPr>
                              <w:t xml:space="preserve"> devaluada por moneda sólida, con el fin de obtener financiamiento para la Guerra de los Treinta Años</w:t>
                            </w:r>
                            <w:r w:rsidR="007D0036" w:rsidRPr="005A6CE1">
                              <w:rPr>
                                <w:rFonts w:ascii="Arial" w:hAnsi="Arial" w:cs="Arial"/>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6.1pt;margin-top:129.1pt;width:128.2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" fillcolor="#f79646 [3209]">
                <v:textbox>
                  <w:txbxContent>
                    <w:p w:rsidR="00D22FE5" w:rsidRPr="005A6CE1" w:rsidRDefault="00D22FE5" w:rsidP="005A6CE1">
                      <w:pPr>
                        <w:pStyle w:val="Sinespaciado"/>
                        <w:rPr>
                          <w:rFonts w:ascii="Arial" w:hAnsi="Arial" w:cs="Arial"/>
                          <w:b/>
                          <w:sz w:val="14"/>
                          <w:szCs w:val="14"/>
                        </w:rPr>
                      </w:pPr>
                      <w:r w:rsidRPr="005A6CE1">
                        <w:rPr>
                          <w:rFonts w:ascii="Arial" w:hAnsi="Arial" w:cs="Arial"/>
                          <w:b/>
                          <w:sz w:val="14"/>
                          <w:szCs w:val="14"/>
                        </w:rPr>
                        <w:t>1621</w:t>
                      </w:r>
                    </w:p>
                    <w:p w:rsidR="00D22FE5" w:rsidRPr="005A6CE1" w:rsidRDefault="00D22FE5" w:rsidP="005A6CE1">
                      <w:pPr>
                        <w:pStyle w:val="Sinespaciado"/>
                        <w:rPr>
                          <w:rFonts w:ascii="Arial" w:hAnsi="Arial" w:cs="Arial"/>
                          <w:b/>
                          <w:sz w:val="14"/>
                          <w:szCs w:val="14"/>
                        </w:rPr>
                      </w:pPr>
                      <w:proofErr w:type="spellStart"/>
                      <w:r w:rsidRPr="005A6CE1">
                        <w:rPr>
                          <w:rFonts w:ascii="Arial" w:hAnsi="Arial" w:cs="Arial"/>
                          <w:b/>
                          <w:sz w:val="14"/>
                          <w:szCs w:val="14"/>
                        </w:rPr>
                        <w:t>Tipper</w:t>
                      </w:r>
                      <w:proofErr w:type="spellEnd"/>
                      <w:r w:rsidRPr="005A6CE1">
                        <w:rPr>
                          <w:rFonts w:ascii="Arial" w:hAnsi="Arial" w:cs="Arial"/>
                          <w:b/>
                          <w:sz w:val="14"/>
                          <w:szCs w:val="14"/>
                        </w:rPr>
                        <w:t xml:space="preserve"> y </w:t>
                      </w:r>
                      <w:proofErr w:type="spellStart"/>
                      <w:r w:rsidRPr="005A6CE1">
                        <w:rPr>
                          <w:rFonts w:ascii="Arial" w:hAnsi="Arial" w:cs="Arial"/>
                          <w:b/>
                          <w:sz w:val="14"/>
                          <w:szCs w:val="14"/>
                        </w:rPr>
                        <w:t>See-Sw</w:t>
                      </w:r>
                      <w:proofErr w:type="spellEnd"/>
                      <w:r w:rsidRPr="005A6CE1">
                        <w:rPr>
                          <w:rFonts w:ascii="Arial" w:hAnsi="Arial" w:cs="Arial"/>
                          <w:b/>
                          <w:sz w:val="14"/>
                          <w:szCs w:val="14"/>
                        </w:rPr>
                        <w:t xml:space="preserve"> Time </w:t>
                      </w:r>
                    </w:p>
                    <w:p w:rsidR="00D22FE5" w:rsidRPr="005A6CE1" w:rsidRDefault="00D22FE5" w:rsidP="005A6CE1">
                      <w:pPr>
                        <w:pStyle w:val="Sinespaciado"/>
                        <w:rPr>
                          <w:rFonts w:ascii="Arial" w:hAnsi="Arial" w:cs="Arial"/>
                          <w:sz w:val="14"/>
                          <w:szCs w:val="14"/>
                        </w:rPr>
                      </w:pPr>
                      <w:r w:rsidRPr="005A6CE1">
                        <w:rPr>
                          <w:rFonts w:ascii="Arial" w:hAnsi="Arial" w:cs="Arial"/>
                          <w:sz w:val="14"/>
                          <w:szCs w:val="14"/>
                        </w:rPr>
                        <w:t xml:space="preserve">Dinero en los estados germánicos fue devaluado para defraudar a estados aledaños cambiando la </w:t>
                      </w:r>
                      <w:r w:rsidR="007D0036" w:rsidRPr="005A6CE1">
                        <w:rPr>
                          <w:rFonts w:ascii="Arial" w:hAnsi="Arial" w:cs="Arial"/>
                          <w:sz w:val="14"/>
                          <w:szCs w:val="14"/>
                        </w:rPr>
                        <w:t>moneda</w:t>
                      </w:r>
                      <w:r w:rsidRPr="005A6CE1">
                        <w:rPr>
                          <w:rFonts w:ascii="Arial" w:hAnsi="Arial" w:cs="Arial"/>
                          <w:sz w:val="14"/>
                          <w:szCs w:val="14"/>
                        </w:rPr>
                        <w:t xml:space="preserve"> devaluada por moneda sólida, con el fin de obtener financiamiento para la Guerra de los Treinta Años</w:t>
                      </w:r>
                      <w:r w:rsidR="007D0036" w:rsidRPr="005A6CE1">
                        <w:rPr>
                          <w:rFonts w:ascii="Arial" w:hAnsi="Arial" w:cs="Arial"/>
                          <w:sz w:val="14"/>
                          <w:szCs w:val="14"/>
                        </w:rPr>
                        <w:t>.</w:t>
                      </w:r>
                    </w:p>
                  </w:txbxContent>
                </v:textbox>
              </v:shape>
            </w:pict>
          </mc:Fallback>
        </mc:AlternateContent>
      </w:r>
      <w:r w:rsidR="008525D0">
        <w:rPr>
          <w:rFonts w:ascii="Arial" w:hAnsi="Arial" w:cs="Arial"/>
          <w:noProof/>
          <w:sz w:val="20"/>
          <w:szCs w:val="20"/>
          <w:lang w:eastAsia="es-PE"/>
        </w:rPr>
        <mc:AlternateContent>
          <mc:Choice Requires="wps">
            <w:drawing>
              <wp:anchor distT="0" distB="0" distL="114300" distR="114300" simplePos="0" relativeHeight="251692032" behindDoc="0" locked="0" layoutInCell="1" allowOverlap="1" wp14:anchorId="70EFD1E2" wp14:editId="3B53B487">
                <wp:simplePos x="0" y="0"/>
                <wp:positionH relativeFrom="column">
                  <wp:posOffset>7663180</wp:posOffset>
                </wp:positionH>
                <wp:positionV relativeFrom="paragraph">
                  <wp:posOffset>2696845</wp:posOffset>
                </wp:positionV>
                <wp:extent cx="1" cy="390525"/>
                <wp:effectExtent l="19050" t="0" r="19050" b="9525"/>
                <wp:wrapNone/>
                <wp:docPr id="18" name="18 Conector recto"/>
                <wp:cNvGraphicFramePr/>
                <a:graphic xmlns:a="http://schemas.openxmlformats.org/drawingml/2006/main">
                  <a:graphicData uri="http://schemas.microsoft.com/office/word/2010/wordprocessingShape">
                    <wps:wsp>
                      <wps:cNvCnPr/>
                      <wps:spPr>
                        <a:xfrm flipH="1">
                          <a:off x="0" y="0"/>
                          <a:ext cx="1" cy="390525"/>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8 Conector recto"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3.4pt,212.35pt" to="603.4pt,2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" strokecolor="black [3040]" strokeweight="3pt"/>
            </w:pict>
          </mc:Fallback>
        </mc:AlternateContent>
      </w:r>
      <w:r w:rsidR="008525D0">
        <w:rPr>
          <w:rFonts w:ascii="Arial" w:hAnsi="Arial" w:cs="Arial"/>
          <w:noProof/>
          <w:sz w:val="20"/>
          <w:szCs w:val="20"/>
          <w:lang w:eastAsia="es-PE"/>
        </w:rPr>
        <mc:AlternateContent>
          <mc:Choice Requires="wps">
            <w:drawing>
              <wp:anchor distT="0" distB="0" distL="114300" distR="114300" simplePos="0" relativeHeight="251689984" behindDoc="0" locked="0" layoutInCell="1" allowOverlap="1" wp14:anchorId="15416867" wp14:editId="094EE43B">
                <wp:simplePos x="0" y="0"/>
                <wp:positionH relativeFrom="column">
                  <wp:posOffset>6463030</wp:posOffset>
                </wp:positionH>
                <wp:positionV relativeFrom="paragraph">
                  <wp:posOffset>1572895</wp:posOffset>
                </wp:positionV>
                <wp:extent cx="8890" cy="1514475"/>
                <wp:effectExtent l="19050" t="19050" r="29210" b="9525"/>
                <wp:wrapNone/>
                <wp:docPr id="17" name="17 Conector recto"/>
                <wp:cNvGraphicFramePr/>
                <a:graphic xmlns:a="http://schemas.openxmlformats.org/drawingml/2006/main">
                  <a:graphicData uri="http://schemas.microsoft.com/office/word/2010/wordprocessingShape">
                    <wps:wsp>
                      <wps:cNvCnPr/>
                      <wps:spPr>
                        <a:xfrm flipH="1">
                          <a:off x="0" y="0"/>
                          <a:ext cx="8890" cy="1514475"/>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17 Conector recto" o:spid="_x0000_s1026" style="position:absolute;flip:x;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8.9pt,123.85pt" to="509.6pt,2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" strokecolor="black [3040]" strokeweight="3pt"/>
            </w:pict>
          </mc:Fallback>
        </mc:AlternateContent>
      </w:r>
      <w:r w:rsidR="008525D0">
        <w:rPr>
          <w:rFonts w:ascii="Arial" w:hAnsi="Arial" w:cs="Arial"/>
          <w:noProof/>
          <w:sz w:val="20"/>
          <w:szCs w:val="20"/>
          <w:lang w:eastAsia="es-PE"/>
        </w:rPr>
        <mc:AlternateContent>
          <mc:Choice Requires="wps">
            <w:drawing>
              <wp:anchor distT="0" distB="0" distL="114300" distR="114300" simplePos="0" relativeHeight="251687936" behindDoc="0" locked="0" layoutInCell="1" allowOverlap="1" wp14:anchorId="32965060" wp14:editId="4B963B68">
                <wp:simplePos x="0" y="0"/>
                <wp:positionH relativeFrom="column">
                  <wp:posOffset>5253355</wp:posOffset>
                </wp:positionH>
                <wp:positionV relativeFrom="paragraph">
                  <wp:posOffset>2696845</wp:posOffset>
                </wp:positionV>
                <wp:extent cx="8890" cy="390525"/>
                <wp:effectExtent l="19050" t="19050" r="29210" b="9525"/>
                <wp:wrapNone/>
                <wp:docPr id="16" name="16 Conector recto"/>
                <wp:cNvGraphicFramePr/>
                <a:graphic xmlns:a="http://schemas.openxmlformats.org/drawingml/2006/main">
                  <a:graphicData uri="http://schemas.microsoft.com/office/word/2010/wordprocessingShape">
                    <wps:wsp>
                      <wps:cNvCnPr/>
                      <wps:spPr>
                        <a:xfrm flipH="1">
                          <a:off x="0" y="0"/>
                          <a:ext cx="8890" cy="390525"/>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16 Conector recto" o:spid="_x0000_s1026" style="position:absolute;flip:x;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3.65pt,212.35pt" to="414.35pt,2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" strokecolor="black [3040]" strokeweight="3pt"/>
            </w:pict>
          </mc:Fallback>
        </mc:AlternateContent>
      </w:r>
      <w:r w:rsidR="008525D0">
        <w:rPr>
          <w:rFonts w:ascii="Arial" w:hAnsi="Arial" w:cs="Arial"/>
          <w:noProof/>
          <w:sz w:val="20"/>
          <w:szCs w:val="20"/>
          <w:lang w:eastAsia="es-PE"/>
        </w:rPr>
        <mc:AlternateContent>
          <mc:Choice Requires="wps">
            <w:drawing>
              <wp:anchor distT="0" distB="0" distL="114300" distR="114300" simplePos="0" relativeHeight="251685888" behindDoc="0" locked="0" layoutInCell="1" allowOverlap="1" wp14:anchorId="5D71D806" wp14:editId="737956D0">
                <wp:simplePos x="0" y="0"/>
                <wp:positionH relativeFrom="column">
                  <wp:posOffset>3653155</wp:posOffset>
                </wp:positionH>
                <wp:positionV relativeFrom="paragraph">
                  <wp:posOffset>2668270</wp:posOffset>
                </wp:positionV>
                <wp:extent cx="8890" cy="419100"/>
                <wp:effectExtent l="19050" t="19050" r="29210" b="19050"/>
                <wp:wrapNone/>
                <wp:docPr id="15" name="15 Conector recto"/>
                <wp:cNvGraphicFramePr/>
                <a:graphic xmlns:a="http://schemas.openxmlformats.org/drawingml/2006/main">
                  <a:graphicData uri="http://schemas.microsoft.com/office/word/2010/wordprocessingShape">
                    <wps:wsp>
                      <wps:cNvCnPr/>
                      <wps:spPr>
                        <a:xfrm flipH="1">
                          <a:off x="0" y="0"/>
                          <a:ext cx="8890" cy="41910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15 Conector recto" o:spid="_x0000_s1026" style="position:absolute;flip:x;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7.65pt,210.1pt" to="288.35pt,2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" strokecolor="black [3040]" strokeweight="3pt"/>
            </w:pict>
          </mc:Fallback>
        </mc:AlternateContent>
      </w:r>
      <w:r w:rsidR="008525D0">
        <w:rPr>
          <w:rFonts w:ascii="Arial" w:hAnsi="Arial" w:cs="Arial"/>
          <w:noProof/>
          <w:sz w:val="20"/>
          <w:szCs w:val="20"/>
          <w:lang w:eastAsia="es-PE"/>
        </w:rPr>
        <mc:AlternateContent>
          <mc:Choice Requires="wps">
            <w:drawing>
              <wp:anchor distT="0" distB="0" distL="114300" distR="114300" simplePos="0" relativeHeight="251683840" behindDoc="0" locked="0" layoutInCell="1" allowOverlap="1" wp14:anchorId="11045457" wp14:editId="6E243AEF">
                <wp:simplePos x="0" y="0"/>
                <wp:positionH relativeFrom="column">
                  <wp:posOffset>1995805</wp:posOffset>
                </wp:positionH>
                <wp:positionV relativeFrom="paragraph">
                  <wp:posOffset>2668270</wp:posOffset>
                </wp:positionV>
                <wp:extent cx="8890" cy="419100"/>
                <wp:effectExtent l="19050" t="19050" r="29210" b="19050"/>
                <wp:wrapNone/>
                <wp:docPr id="14" name="14 Conector recto"/>
                <wp:cNvGraphicFramePr/>
                <a:graphic xmlns:a="http://schemas.openxmlformats.org/drawingml/2006/main">
                  <a:graphicData uri="http://schemas.microsoft.com/office/word/2010/wordprocessingShape">
                    <wps:wsp>
                      <wps:cNvCnPr/>
                      <wps:spPr>
                        <a:xfrm flipH="1">
                          <a:off x="0" y="0"/>
                          <a:ext cx="8890" cy="41910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14 Conector recto" o:spid="_x0000_s1026" style="position:absolute;flip:x;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7.15pt,210.1pt" to="157.85pt,2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" strokecolor="black [3040]" strokeweight="3pt"/>
            </w:pict>
          </mc:Fallback>
        </mc:AlternateContent>
      </w:r>
      <w:r w:rsidR="008525D0">
        <w:rPr>
          <w:rFonts w:ascii="Arial" w:hAnsi="Arial" w:cs="Arial"/>
          <w:noProof/>
          <w:sz w:val="20"/>
          <w:szCs w:val="20"/>
          <w:lang w:eastAsia="es-PE"/>
        </w:rPr>
        <mc:AlternateContent>
          <mc:Choice Requires="wps">
            <w:drawing>
              <wp:anchor distT="0" distB="0" distL="114300" distR="114300" simplePos="0" relativeHeight="251680768" behindDoc="0" locked="0" layoutInCell="1" allowOverlap="1" wp14:anchorId="7EF5DEE7" wp14:editId="39753C54">
                <wp:simplePos x="0" y="0"/>
                <wp:positionH relativeFrom="column">
                  <wp:posOffset>-804545</wp:posOffset>
                </wp:positionH>
                <wp:positionV relativeFrom="paragraph">
                  <wp:posOffset>3087370</wp:posOffset>
                </wp:positionV>
                <wp:extent cx="9810750" cy="0"/>
                <wp:effectExtent l="0" t="19050" r="0" b="19050"/>
                <wp:wrapNone/>
                <wp:docPr id="12" name="12 Conector recto"/>
                <wp:cNvGraphicFramePr/>
                <a:graphic xmlns:a="http://schemas.openxmlformats.org/drawingml/2006/main">
                  <a:graphicData uri="http://schemas.microsoft.com/office/word/2010/wordprocessingShape">
                    <wps:wsp>
                      <wps:cNvCnPr/>
                      <wps:spPr>
                        <a:xfrm>
                          <a:off x="0" y="0"/>
                          <a:ext cx="9810750" cy="0"/>
                        </a:xfrm>
                        <a:prstGeom prst="line">
                          <a:avLst/>
                        </a:prstGeom>
                        <a:ln w="38100" cmpd="sng"/>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12 Conector recto"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3.35pt,243.1pt" to="709.15pt,2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" strokecolor="black [3040]" strokeweight="3pt"/>
            </w:pict>
          </mc:Fallback>
        </mc:AlternateContent>
      </w:r>
      <w:r w:rsidR="003F6F13" w:rsidRPr="00744336">
        <w:rPr>
          <w:rFonts w:ascii="Arial" w:hAnsi="Arial" w:cs="Arial"/>
          <w:noProof/>
          <w:sz w:val="20"/>
          <w:szCs w:val="20"/>
          <w:lang w:eastAsia="es-PE"/>
        </w:rPr>
        <mc:AlternateContent>
          <mc:Choice Requires="wps">
            <w:drawing>
              <wp:anchor distT="0" distB="0" distL="114300" distR="114300" simplePos="0" relativeHeight="251679744" behindDoc="0" locked="0" layoutInCell="1" allowOverlap="1" wp14:anchorId="61983875" wp14:editId="27BAC775">
                <wp:simplePos x="0" y="0"/>
                <wp:positionH relativeFrom="column">
                  <wp:posOffset>6901180</wp:posOffset>
                </wp:positionH>
                <wp:positionV relativeFrom="paragraph">
                  <wp:posOffset>1677670</wp:posOffset>
                </wp:positionV>
                <wp:extent cx="1409700" cy="1019175"/>
                <wp:effectExtent l="0" t="0" r="19050" b="28575"/>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019175"/>
                        </a:xfrm>
                        <a:prstGeom prst="rect">
                          <a:avLst/>
                        </a:prstGeom>
                        <a:solidFill>
                          <a:schemeClr val="accent6"/>
                        </a:solidFill>
                        <a:ln w="9525">
                          <a:solidFill>
                            <a:srgbClr val="000000"/>
                          </a:solidFill>
                          <a:miter lim="800000"/>
                          <a:headEnd/>
                          <a:tailEnd/>
                        </a:ln>
                      </wps:spPr>
                      <wps:txbx>
                        <w:txbxContent>
                          <w:p w:rsidR="003F6F13" w:rsidRPr="005A6CE1" w:rsidRDefault="003F6F13" w:rsidP="003F6F13">
                            <w:pPr>
                              <w:pStyle w:val="Sinespaciado"/>
                              <w:rPr>
                                <w:rFonts w:ascii="Arial" w:hAnsi="Arial" w:cs="Arial"/>
                                <w:b/>
                                <w:sz w:val="14"/>
                                <w:szCs w:val="14"/>
                              </w:rPr>
                            </w:pPr>
                            <w:r>
                              <w:rPr>
                                <w:rFonts w:ascii="Arial" w:hAnsi="Arial" w:cs="Arial"/>
                                <w:b/>
                                <w:sz w:val="14"/>
                                <w:szCs w:val="14"/>
                              </w:rPr>
                              <w:t>2007</w:t>
                            </w:r>
                          </w:p>
                          <w:p w:rsidR="003F6F13" w:rsidRPr="005A6CE1" w:rsidRDefault="003F6F13" w:rsidP="003F6F13">
                            <w:pPr>
                              <w:pStyle w:val="Sinespaciado"/>
                              <w:rPr>
                                <w:rFonts w:ascii="Arial" w:hAnsi="Arial" w:cs="Arial"/>
                                <w:b/>
                                <w:sz w:val="14"/>
                                <w:szCs w:val="14"/>
                              </w:rPr>
                            </w:pPr>
                            <w:r>
                              <w:rPr>
                                <w:rFonts w:ascii="Arial" w:hAnsi="Arial" w:cs="Arial"/>
                                <w:b/>
                                <w:sz w:val="14"/>
                                <w:szCs w:val="14"/>
                              </w:rPr>
                              <w:t>Burbuja de uranio</w:t>
                            </w:r>
                          </w:p>
                          <w:p w:rsidR="003F6F13" w:rsidRPr="005A6CE1" w:rsidRDefault="003F6F13" w:rsidP="003F6F13">
                            <w:pPr>
                              <w:pStyle w:val="Sinespaciado"/>
                              <w:rPr>
                                <w:rFonts w:ascii="Arial" w:hAnsi="Arial" w:cs="Arial"/>
                                <w:sz w:val="14"/>
                                <w:szCs w:val="14"/>
                              </w:rPr>
                            </w:pPr>
                            <w:r>
                              <w:rPr>
                                <w:rFonts w:ascii="Arial" w:hAnsi="Arial" w:cs="Arial"/>
                                <w:sz w:val="14"/>
                                <w:szCs w:val="14"/>
                              </w:rPr>
                              <w:t xml:space="preserve">Los precios del uranio se dispararon, inicialmente debido a la supuesta inundación de </w:t>
                            </w:r>
                            <w:proofErr w:type="spellStart"/>
                            <w:r>
                              <w:rPr>
                                <w:rFonts w:ascii="Arial" w:hAnsi="Arial" w:cs="Arial"/>
                                <w:sz w:val="14"/>
                                <w:szCs w:val="14"/>
                              </w:rPr>
                              <w:t>Cigar</w:t>
                            </w:r>
                            <w:proofErr w:type="spellEnd"/>
                            <w:r>
                              <w:rPr>
                                <w:rFonts w:ascii="Arial" w:hAnsi="Arial" w:cs="Arial"/>
                                <w:sz w:val="14"/>
                                <w:szCs w:val="14"/>
                              </w:rPr>
                              <w:t xml:space="preserve"> Lake Mine, el más grande yacimiento de uranio pero que no se producía nada en ese tiempo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43.4pt;margin-top:132.1pt;width:111pt;height:8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" fillcolor="#f79646 [3209]">
                <v:textbox>
                  <w:txbxContent>
                    <w:p w:rsidR="003F6F13" w:rsidRPr="005A6CE1" w:rsidRDefault="003F6F13" w:rsidP="003F6F13">
                      <w:pPr>
                        <w:pStyle w:val="Sinespaciado"/>
                        <w:rPr>
                          <w:rFonts w:ascii="Arial" w:hAnsi="Arial" w:cs="Arial"/>
                          <w:b/>
                          <w:sz w:val="14"/>
                          <w:szCs w:val="14"/>
                        </w:rPr>
                      </w:pPr>
                      <w:r>
                        <w:rPr>
                          <w:rFonts w:ascii="Arial" w:hAnsi="Arial" w:cs="Arial"/>
                          <w:b/>
                          <w:sz w:val="14"/>
                          <w:szCs w:val="14"/>
                        </w:rPr>
                        <w:t>2007</w:t>
                      </w:r>
                    </w:p>
                    <w:p w:rsidR="003F6F13" w:rsidRPr="005A6CE1" w:rsidRDefault="003F6F13" w:rsidP="003F6F13">
                      <w:pPr>
                        <w:pStyle w:val="Sinespaciado"/>
                        <w:rPr>
                          <w:rFonts w:ascii="Arial" w:hAnsi="Arial" w:cs="Arial"/>
                          <w:b/>
                          <w:sz w:val="14"/>
                          <w:szCs w:val="14"/>
                        </w:rPr>
                      </w:pPr>
                      <w:r>
                        <w:rPr>
                          <w:rFonts w:ascii="Arial" w:hAnsi="Arial" w:cs="Arial"/>
                          <w:b/>
                          <w:sz w:val="14"/>
                          <w:szCs w:val="14"/>
                        </w:rPr>
                        <w:t>Burbuja de uranio</w:t>
                      </w:r>
                    </w:p>
                    <w:p w:rsidR="003F6F13" w:rsidRPr="005A6CE1" w:rsidRDefault="003F6F13" w:rsidP="003F6F13">
                      <w:pPr>
                        <w:pStyle w:val="Sinespaciado"/>
                        <w:rPr>
                          <w:rFonts w:ascii="Arial" w:hAnsi="Arial" w:cs="Arial"/>
                          <w:sz w:val="14"/>
                          <w:szCs w:val="14"/>
                        </w:rPr>
                      </w:pPr>
                      <w:r>
                        <w:rPr>
                          <w:rFonts w:ascii="Arial" w:hAnsi="Arial" w:cs="Arial"/>
                          <w:sz w:val="14"/>
                          <w:szCs w:val="14"/>
                        </w:rPr>
                        <w:t xml:space="preserve">Los precios del uranio se dispararon, inicialmente debido a la supuesta inundación de </w:t>
                      </w:r>
                      <w:proofErr w:type="spellStart"/>
                      <w:r>
                        <w:rPr>
                          <w:rFonts w:ascii="Arial" w:hAnsi="Arial" w:cs="Arial"/>
                          <w:sz w:val="14"/>
                          <w:szCs w:val="14"/>
                        </w:rPr>
                        <w:t>Cigar</w:t>
                      </w:r>
                      <w:proofErr w:type="spellEnd"/>
                      <w:r>
                        <w:rPr>
                          <w:rFonts w:ascii="Arial" w:hAnsi="Arial" w:cs="Arial"/>
                          <w:sz w:val="14"/>
                          <w:szCs w:val="14"/>
                        </w:rPr>
                        <w:t xml:space="preserve"> Lake Mine, el más grande yacimiento de uranio pero que no se producía nada en ese tiempo</w:t>
                      </w:r>
                    </w:p>
                  </w:txbxContent>
                </v:textbox>
              </v:shape>
            </w:pict>
          </mc:Fallback>
        </mc:AlternateContent>
      </w:r>
      <w:r w:rsidR="003F6F13" w:rsidRPr="00744336">
        <w:rPr>
          <w:rFonts w:ascii="Arial" w:hAnsi="Arial" w:cs="Arial"/>
          <w:noProof/>
          <w:sz w:val="20"/>
          <w:szCs w:val="20"/>
          <w:lang w:eastAsia="es-PE"/>
        </w:rPr>
        <mc:AlternateContent>
          <mc:Choice Requires="wps">
            <w:drawing>
              <wp:anchor distT="0" distB="0" distL="114300" distR="114300" simplePos="0" relativeHeight="251677696" behindDoc="0" locked="0" layoutInCell="1" allowOverlap="1" wp14:anchorId="43829D02" wp14:editId="04CE36D6">
                <wp:simplePos x="0" y="0"/>
                <wp:positionH relativeFrom="column">
                  <wp:posOffset>4481830</wp:posOffset>
                </wp:positionH>
                <wp:positionV relativeFrom="paragraph">
                  <wp:posOffset>1677670</wp:posOffset>
                </wp:positionV>
                <wp:extent cx="1466850" cy="1019175"/>
                <wp:effectExtent l="0" t="0" r="19050" b="28575"/>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019175"/>
                        </a:xfrm>
                        <a:prstGeom prst="rect">
                          <a:avLst/>
                        </a:prstGeom>
                        <a:solidFill>
                          <a:schemeClr val="accent6"/>
                        </a:solidFill>
                        <a:ln w="9525">
                          <a:solidFill>
                            <a:srgbClr val="000000"/>
                          </a:solidFill>
                          <a:miter lim="800000"/>
                          <a:headEnd/>
                          <a:tailEnd/>
                        </a:ln>
                      </wps:spPr>
                      <wps:txbx>
                        <w:txbxContent>
                          <w:p w:rsidR="003F6F13" w:rsidRPr="005A6CE1" w:rsidRDefault="003F6F13" w:rsidP="003F6F13">
                            <w:pPr>
                              <w:pStyle w:val="Sinespaciado"/>
                              <w:rPr>
                                <w:rFonts w:ascii="Arial" w:hAnsi="Arial" w:cs="Arial"/>
                                <w:b/>
                                <w:sz w:val="14"/>
                                <w:szCs w:val="14"/>
                              </w:rPr>
                            </w:pPr>
                            <w:r>
                              <w:rPr>
                                <w:rFonts w:ascii="Arial" w:hAnsi="Arial" w:cs="Arial"/>
                                <w:b/>
                                <w:sz w:val="14"/>
                                <w:szCs w:val="14"/>
                              </w:rPr>
                              <w:t>1969-70</w:t>
                            </w:r>
                          </w:p>
                          <w:p w:rsidR="003F6F13" w:rsidRPr="005A6CE1" w:rsidRDefault="003F6F13" w:rsidP="003F6F13">
                            <w:pPr>
                              <w:pStyle w:val="Sinespaciado"/>
                              <w:rPr>
                                <w:rFonts w:ascii="Arial" w:hAnsi="Arial" w:cs="Arial"/>
                                <w:b/>
                                <w:sz w:val="14"/>
                                <w:szCs w:val="14"/>
                              </w:rPr>
                            </w:pPr>
                            <w:r>
                              <w:rPr>
                                <w:rFonts w:ascii="Arial" w:hAnsi="Arial" w:cs="Arial"/>
                                <w:b/>
                                <w:sz w:val="14"/>
                                <w:szCs w:val="14"/>
                              </w:rPr>
                              <w:t>Burbuja Poseidón</w:t>
                            </w:r>
                          </w:p>
                          <w:p w:rsidR="003F6F13" w:rsidRPr="005A6CE1" w:rsidRDefault="003F6F13" w:rsidP="003F6F13">
                            <w:pPr>
                              <w:pStyle w:val="Sinespaciado"/>
                              <w:rPr>
                                <w:rFonts w:ascii="Arial" w:hAnsi="Arial" w:cs="Arial"/>
                                <w:sz w:val="14"/>
                                <w:szCs w:val="14"/>
                              </w:rPr>
                            </w:pPr>
                            <w:r>
                              <w:rPr>
                                <w:rFonts w:ascii="Arial" w:hAnsi="Arial" w:cs="Arial"/>
                                <w:sz w:val="14"/>
                                <w:szCs w:val="14"/>
                              </w:rPr>
                              <w:t>Las acciones de las empresas mineras de Australia subieron por la fiebre especulativa sobre las acciones de una empresa que hizo un gran descubrimiento de níquel en un tiempo que era escaso.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2.9pt;margin-top:132.1pt;width:115.5pt;height:8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" fillcolor="#f79646 [3209]">
                <v:textbox>
                  <w:txbxContent>
                    <w:p w:rsidR="003F6F13" w:rsidRPr="005A6CE1" w:rsidRDefault="003F6F13" w:rsidP="003F6F13">
                      <w:pPr>
                        <w:pStyle w:val="Sinespaciado"/>
                        <w:rPr>
                          <w:rFonts w:ascii="Arial" w:hAnsi="Arial" w:cs="Arial"/>
                          <w:b/>
                          <w:sz w:val="14"/>
                          <w:szCs w:val="14"/>
                        </w:rPr>
                      </w:pPr>
                      <w:r>
                        <w:rPr>
                          <w:rFonts w:ascii="Arial" w:hAnsi="Arial" w:cs="Arial"/>
                          <w:b/>
                          <w:sz w:val="14"/>
                          <w:szCs w:val="14"/>
                        </w:rPr>
                        <w:t>1969-70</w:t>
                      </w:r>
                    </w:p>
                    <w:p w:rsidR="003F6F13" w:rsidRPr="005A6CE1" w:rsidRDefault="003F6F13" w:rsidP="003F6F13">
                      <w:pPr>
                        <w:pStyle w:val="Sinespaciado"/>
                        <w:rPr>
                          <w:rFonts w:ascii="Arial" w:hAnsi="Arial" w:cs="Arial"/>
                          <w:b/>
                          <w:sz w:val="14"/>
                          <w:szCs w:val="14"/>
                        </w:rPr>
                      </w:pPr>
                      <w:r>
                        <w:rPr>
                          <w:rFonts w:ascii="Arial" w:hAnsi="Arial" w:cs="Arial"/>
                          <w:b/>
                          <w:sz w:val="14"/>
                          <w:szCs w:val="14"/>
                        </w:rPr>
                        <w:t>Burbuja Poseidón</w:t>
                      </w:r>
                    </w:p>
                    <w:p w:rsidR="003F6F13" w:rsidRPr="005A6CE1" w:rsidRDefault="003F6F13" w:rsidP="003F6F13">
                      <w:pPr>
                        <w:pStyle w:val="Sinespaciado"/>
                        <w:rPr>
                          <w:rFonts w:ascii="Arial" w:hAnsi="Arial" w:cs="Arial"/>
                          <w:sz w:val="14"/>
                          <w:szCs w:val="14"/>
                        </w:rPr>
                      </w:pPr>
                      <w:r>
                        <w:rPr>
                          <w:rFonts w:ascii="Arial" w:hAnsi="Arial" w:cs="Arial"/>
                          <w:sz w:val="14"/>
                          <w:szCs w:val="14"/>
                        </w:rPr>
                        <w:t>Las acciones de las empresas mineras de Australia subieron por la fiebre especulativa sobre las acciones de una empresa que hizo un gran descubrimiento de níquel en un tiempo que era escaso.</w:t>
                      </w:r>
                    </w:p>
                  </w:txbxContent>
                </v:textbox>
              </v:shape>
            </w:pict>
          </mc:Fallback>
        </mc:AlternateContent>
      </w:r>
      <w:r w:rsidR="003F6F13" w:rsidRPr="00744336">
        <w:rPr>
          <w:rFonts w:ascii="Arial" w:hAnsi="Arial" w:cs="Arial"/>
          <w:noProof/>
          <w:sz w:val="20"/>
          <w:szCs w:val="20"/>
          <w:lang w:eastAsia="es-PE"/>
        </w:rPr>
        <mc:AlternateContent>
          <mc:Choice Requires="wps">
            <w:drawing>
              <wp:anchor distT="0" distB="0" distL="114300" distR="114300" simplePos="0" relativeHeight="251669504" behindDoc="0" locked="0" layoutInCell="1" allowOverlap="1" wp14:anchorId="761A72CD" wp14:editId="6FB3121D">
                <wp:simplePos x="0" y="0"/>
                <wp:positionH relativeFrom="column">
                  <wp:posOffset>5843905</wp:posOffset>
                </wp:positionH>
                <wp:positionV relativeFrom="paragraph">
                  <wp:posOffset>925195</wp:posOffset>
                </wp:positionV>
                <wp:extent cx="1552575" cy="647700"/>
                <wp:effectExtent l="0" t="0" r="28575"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647700"/>
                        </a:xfrm>
                        <a:prstGeom prst="rect">
                          <a:avLst/>
                        </a:prstGeom>
                        <a:solidFill>
                          <a:schemeClr val="accent6"/>
                        </a:solidFill>
                        <a:ln w="9525">
                          <a:solidFill>
                            <a:srgbClr val="000000"/>
                          </a:solidFill>
                          <a:miter lim="800000"/>
                          <a:headEnd/>
                          <a:tailEnd/>
                        </a:ln>
                      </wps:spPr>
                      <wps:txbx>
                        <w:txbxContent>
                          <w:p w:rsidR="00EE1BEA" w:rsidRPr="005A6CE1" w:rsidRDefault="00EE1BEA" w:rsidP="005A6CE1">
                            <w:pPr>
                              <w:pStyle w:val="Sinespaciado"/>
                              <w:rPr>
                                <w:rFonts w:ascii="Arial" w:hAnsi="Arial" w:cs="Arial"/>
                                <w:b/>
                                <w:sz w:val="14"/>
                                <w:szCs w:val="14"/>
                              </w:rPr>
                            </w:pPr>
                            <w:r w:rsidRPr="005A6CE1">
                              <w:rPr>
                                <w:rFonts w:ascii="Arial" w:hAnsi="Arial" w:cs="Arial"/>
                                <w:b/>
                                <w:sz w:val="14"/>
                                <w:szCs w:val="14"/>
                              </w:rPr>
                              <w:t>1997-2000</w:t>
                            </w:r>
                          </w:p>
                          <w:p w:rsidR="00EE1BEA" w:rsidRPr="005A6CE1" w:rsidRDefault="00DF39E1" w:rsidP="005A6CE1">
                            <w:pPr>
                              <w:pStyle w:val="Sinespaciado"/>
                              <w:rPr>
                                <w:rFonts w:ascii="Arial" w:hAnsi="Arial" w:cs="Arial"/>
                                <w:b/>
                                <w:sz w:val="14"/>
                                <w:szCs w:val="14"/>
                              </w:rPr>
                            </w:pPr>
                            <w:r>
                              <w:rPr>
                                <w:rFonts w:ascii="Arial" w:hAnsi="Arial" w:cs="Arial"/>
                                <w:b/>
                                <w:sz w:val="14"/>
                                <w:szCs w:val="14"/>
                              </w:rPr>
                              <w:t xml:space="preserve">Burbuja </w:t>
                            </w:r>
                            <w:proofErr w:type="spellStart"/>
                            <w:r>
                              <w:rPr>
                                <w:rFonts w:ascii="Arial" w:hAnsi="Arial" w:cs="Arial"/>
                                <w:b/>
                                <w:sz w:val="14"/>
                                <w:szCs w:val="14"/>
                              </w:rPr>
                              <w:t>D</w:t>
                            </w:r>
                            <w:r w:rsidR="00EE1BEA" w:rsidRPr="005A6CE1">
                              <w:rPr>
                                <w:rFonts w:ascii="Arial" w:hAnsi="Arial" w:cs="Arial"/>
                                <w:b/>
                                <w:sz w:val="14"/>
                                <w:szCs w:val="14"/>
                              </w:rPr>
                              <w:t>ot-com</w:t>
                            </w:r>
                            <w:proofErr w:type="spellEnd"/>
                          </w:p>
                          <w:p w:rsidR="00EE1BEA" w:rsidRPr="005A6CE1" w:rsidRDefault="00EE1BEA" w:rsidP="005A6CE1">
                            <w:pPr>
                              <w:pStyle w:val="Sinespaciado"/>
                              <w:rPr>
                                <w:rFonts w:ascii="Arial" w:hAnsi="Arial" w:cs="Arial"/>
                                <w:sz w:val="14"/>
                                <w:szCs w:val="14"/>
                              </w:rPr>
                            </w:pPr>
                            <w:r w:rsidRPr="005A6CE1">
                              <w:rPr>
                                <w:rFonts w:ascii="Arial" w:hAnsi="Arial" w:cs="Arial"/>
                                <w:sz w:val="14"/>
                                <w:szCs w:val="14"/>
                              </w:rPr>
                              <w:t>Especulación bursátil alrededor de las acciones de florecientes empresas de internet.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60.15pt;margin-top:72.85pt;width:122.25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" fillcolor="#f79646 [3209]">
                <v:textbox>
                  <w:txbxContent>
                    <w:p w:rsidR="00EE1BEA" w:rsidRPr="005A6CE1" w:rsidRDefault="00EE1BEA" w:rsidP="005A6CE1">
                      <w:pPr>
                        <w:pStyle w:val="Sinespaciado"/>
                        <w:rPr>
                          <w:rFonts w:ascii="Arial" w:hAnsi="Arial" w:cs="Arial"/>
                          <w:b/>
                          <w:sz w:val="14"/>
                          <w:szCs w:val="14"/>
                        </w:rPr>
                      </w:pPr>
                      <w:r w:rsidRPr="005A6CE1">
                        <w:rPr>
                          <w:rFonts w:ascii="Arial" w:hAnsi="Arial" w:cs="Arial"/>
                          <w:b/>
                          <w:sz w:val="14"/>
                          <w:szCs w:val="14"/>
                        </w:rPr>
                        <w:t>1997-2000</w:t>
                      </w:r>
                    </w:p>
                    <w:p w:rsidR="00EE1BEA" w:rsidRPr="005A6CE1" w:rsidRDefault="00DF39E1" w:rsidP="005A6CE1">
                      <w:pPr>
                        <w:pStyle w:val="Sinespaciado"/>
                        <w:rPr>
                          <w:rFonts w:ascii="Arial" w:hAnsi="Arial" w:cs="Arial"/>
                          <w:b/>
                          <w:sz w:val="14"/>
                          <w:szCs w:val="14"/>
                        </w:rPr>
                      </w:pPr>
                      <w:r>
                        <w:rPr>
                          <w:rFonts w:ascii="Arial" w:hAnsi="Arial" w:cs="Arial"/>
                          <w:b/>
                          <w:sz w:val="14"/>
                          <w:szCs w:val="14"/>
                        </w:rPr>
                        <w:t xml:space="preserve">Burbuja </w:t>
                      </w:r>
                      <w:proofErr w:type="spellStart"/>
                      <w:r>
                        <w:rPr>
                          <w:rFonts w:ascii="Arial" w:hAnsi="Arial" w:cs="Arial"/>
                          <w:b/>
                          <w:sz w:val="14"/>
                          <w:szCs w:val="14"/>
                        </w:rPr>
                        <w:t>D</w:t>
                      </w:r>
                      <w:r w:rsidR="00EE1BEA" w:rsidRPr="005A6CE1">
                        <w:rPr>
                          <w:rFonts w:ascii="Arial" w:hAnsi="Arial" w:cs="Arial"/>
                          <w:b/>
                          <w:sz w:val="14"/>
                          <w:szCs w:val="14"/>
                        </w:rPr>
                        <w:t>ot-com</w:t>
                      </w:r>
                      <w:proofErr w:type="spellEnd"/>
                    </w:p>
                    <w:p w:rsidR="00EE1BEA" w:rsidRPr="005A6CE1" w:rsidRDefault="00EE1BEA" w:rsidP="005A6CE1">
                      <w:pPr>
                        <w:pStyle w:val="Sinespaciado"/>
                        <w:rPr>
                          <w:rFonts w:ascii="Arial" w:hAnsi="Arial" w:cs="Arial"/>
                          <w:sz w:val="14"/>
                          <w:szCs w:val="14"/>
                        </w:rPr>
                      </w:pPr>
                      <w:r w:rsidRPr="005A6CE1">
                        <w:rPr>
                          <w:rFonts w:ascii="Arial" w:hAnsi="Arial" w:cs="Arial"/>
                          <w:sz w:val="14"/>
                          <w:szCs w:val="14"/>
                        </w:rPr>
                        <w:t>Especulación bursátil alrededor de las acciones de florecientes empr</w:t>
                      </w:r>
                      <w:bookmarkStart w:id="1" w:name="_GoBack"/>
                      <w:bookmarkEnd w:id="1"/>
                      <w:r w:rsidRPr="005A6CE1">
                        <w:rPr>
                          <w:rFonts w:ascii="Arial" w:hAnsi="Arial" w:cs="Arial"/>
                          <w:sz w:val="14"/>
                          <w:szCs w:val="14"/>
                        </w:rPr>
                        <w:t>esas de internet.</w:t>
                      </w:r>
                    </w:p>
                  </w:txbxContent>
                </v:textbox>
              </v:shape>
            </w:pict>
          </mc:Fallback>
        </mc:AlternateContent>
      </w:r>
      <w:r w:rsidR="005A6CE1" w:rsidRPr="00744336">
        <w:rPr>
          <w:rFonts w:ascii="Arial" w:hAnsi="Arial" w:cs="Arial"/>
          <w:noProof/>
          <w:sz w:val="20"/>
          <w:szCs w:val="20"/>
          <w:lang w:eastAsia="es-PE"/>
        </w:rPr>
        <mc:AlternateContent>
          <mc:Choice Requires="wps">
            <w:drawing>
              <wp:anchor distT="0" distB="0" distL="114300" distR="114300" simplePos="0" relativeHeight="251675648" behindDoc="0" locked="0" layoutInCell="1" allowOverlap="1" wp14:anchorId="43CAD540" wp14:editId="5763D5AF">
                <wp:simplePos x="0" y="0"/>
                <wp:positionH relativeFrom="column">
                  <wp:posOffset>2891156</wp:posOffset>
                </wp:positionH>
                <wp:positionV relativeFrom="paragraph">
                  <wp:posOffset>1649095</wp:posOffset>
                </wp:positionV>
                <wp:extent cx="1466850" cy="1019175"/>
                <wp:effectExtent l="0" t="0" r="19050" b="2857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019175"/>
                        </a:xfrm>
                        <a:prstGeom prst="rect">
                          <a:avLst/>
                        </a:prstGeom>
                        <a:solidFill>
                          <a:schemeClr val="accent6"/>
                        </a:solidFill>
                        <a:ln w="9525">
                          <a:solidFill>
                            <a:srgbClr val="000000"/>
                          </a:solidFill>
                          <a:miter lim="800000"/>
                          <a:headEnd/>
                          <a:tailEnd/>
                        </a:ln>
                      </wps:spPr>
                      <wps:txbx>
                        <w:txbxContent>
                          <w:p w:rsidR="005A6CE1" w:rsidRPr="005A6CE1" w:rsidRDefault="005A6CE1" w:rsidP="005A6CE1">
                            <w:pPr>
                              <w:pStyle w:val="Sinespaciado"/>
                              <w:rPr>
                                <w:rFonts w:ascii="Arial" w:hAnsi="Arial" w:cs="Arial"/>
                                <w:b/>
                                <w:sz w:val="14"/>
                                <w:szCs w:val="14"/>
                              </w:rPr>
                            </w:pPr>
                            <w:r w:rsidRPr="005A6CE1">
                              <w:rPr>
                                <w:rFonts w:ascii="Arial" w:hAnsi="Arial" w:cs="Arial"/>
                                <w:b/>
                                <w:sz w:val="14"/>
                                <w:szCs w:val="14"/>
                              </w:rPr>
                              <w:t>1886-92</w:t>
                            </w:r>
                          </w:p>
                          <w:p w:rsidR="005A6CE1" w:rsidRPr="005A6CE1" w:rsidRDefault="005A6CE1" w:rsidP="005A6CE1">
                            <w:pPr>
                              <w:pStyle w:val="Sinespaciado"/>
                              <w:rPr>
                                <w:rFonts w:ascii="Arial" w:hAnsi="Arial" w:cs="Arial"/>
                                <w:b/>
                                <w:sz w:val="14"/>
                                <w:szCs w:val="14"/>
                              </w:rPr>
                            </w:pPr>
                            <w:proofErr w:type="spellStart"/>
                            <w:r>
                              <w:rPr>
                                <w:rFonts w:ascii="Arial" w:hAnsi="Arial" w:cs="Arial"/>
                                <w:b/>
                                <w:sz w:val="14"/>
                                <w:szCs w:val="14"/>
                              </w:rPr>
                              <w:t>Encilhamento</w:t>
                            </w:r>
                            <w:proofErr w:type="spellEnd"/>
                            <w:r>
                              <w:rPr>
                                <w:rFonts w:ascii="Arial" w:hAnsi="Arial" w:cs="Arial"/>
                                <w:b/>
                                <w:sz w:val="14"/>
                                <w:szCs w:val="14"/>
                              </w:rPr>
                              <w:t xml:space="preserve"> (“Montado”)</w:t>
                            </w:r>
                          </w:p>
                          <w:p w:rsidR="005A6CE1" w:rsidRPr="005A6CE1" w:rsidRDefault="005A6CE1" w:rsidP="005A6CE1">
                            <w:pPr>
                              <w:pStyle w:val="Sinespaciado"/>
                              <w:rPr>
                                <w:rFonts w:ascii="Arial" w:hAnsi="Arial" w:cs="Arial"/>
                                <w:sz w:val="14"/>
                                <w:szCs w:val="14"/>
                              </w:rPr>
                            </w:pPr>
                            <w:r>
                              <w:rPr>
                                <w:rFonts w:ascii="Arial" w:hAnsi="Arial" w:cs="Arial"/>
                                <w:sz w:val="14"/>
                                <w:szCs w:val="14"/>
                              </w:rPr>
                              <w:t>Una burbuja económica en Brasil, facilita por nuevas leyes bancarias, que pretendían estimular la industrialización pero que fomentaron una desenfrenada especulación del IPO y otras prácticas</w:t>
                            </w:r>
                            <w:r w:rsidR="001C5EC5">
                              <w:rPr>
                                <w:rFonts w:ascii="Arial" w:hAnsi="Arial" w:cs="Arial"/>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27.65pt;margin-top:129.85pt;width:115.5pt;height:8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" fillcolor="#f79646 [3209]">
                <v:textbox>
                  <w:txbxContent>
                    <w:p w:rsidR="005A6CE1" w:rsidRPr="005A6CE1" w:rsidRDefault="005A6CE1" w:rsidP="005A6CE1">
                      <w:pPr>
                        <w:pStyle w:val="Sinespaciado"/>
                        <w:rPr>
                          <w:rFonts w:ascii="Arial" w:hAnsi="Arial" w:cs="Arial"/>
                          <w:b/>
                          <w:sz w:val="14"/>
                          <w:szCs w:val="14"/>
                        </w:rPr>
                      </w:pPr>
                      <w:r w:rsidRPr="005A6CE1">
                        <w:rPr>
                          <w:rFonts w:ascii="Arial" w:hAnsi="Arial" w:cs="Arial"/>
                          <w:b/>
                          <w:sz w:val="14"/>
                          <w:szCs w:val="14"/>
                        </w:rPr>
                        <w:t>1886-92</w:t>
                      </w:r>
                    </w:p>
                    <w:p w:rsidR="005A6CE1" w:rsidRPr="005A6CE1" w:rsidRDefault="005A6CE1" w:rsidP="005A6CE1">
                      <w:pPr>
                        <w:pStyle w:val="Sinespaciado"/>
                        <w:rPr>
                          <w:rFonts w:ascii="Arial" w:hAnsi="Arial" w:cs="Arial"/>
                          <w:b/>
                          <w:sz w:val="14"/>
                          <w:szCs w:val="14"/>
                        </w:rPr>
                      </w:pPr>
                      <w:proofErr w:type="spellStart"/>
                      <w:r>
                        <w:rPr>
                          <w:rFonts w:ascii="Arial" w:hAnsi="Arial" w:cs="Arial"/>
                          <w:b/>
                          <w:sz w:val="14"/>
                          <w:szCs w:val="14"/>
                        </w:rPr>
                        <w:t>Encilhamento</w:t>
                      </w:r>
                      <w:proofErr w:type="spellEnd"/>
                      <w:r>
                        <w:rPr>
                          <w:rFonts w:ascii="Arial" w:hAnsi="Arial" w:cs="Arial"/>
                          <w:b/>
                          <w:sz w:val="14"/>
                          <w:szCs w:val="14"/>
                        </w:rPr>
                        <w:t xml:space="preserve"> (“Montado”)</w:t>
                      </w:r>
                    </w:p>
                    <w:p w:rsidR="005A6CE1" w:rsidRPr="005A6CE1" w:rsidRDefault="005A6CE1" w:rsidP="005A6CE1">
                      <w:pPr>
                        <w:pStyle w:val="Sinespaciado"/>
                        <w:rPr>
                          <w:rFonts w:ascii="Arial" w:hAnsi="Arial" w:cs="Arial"/>
                          <w:sz w:val="14"/>
                          <w:szCs w:val="14"/>
                        </w:rPr>
                      </w:pPr>
                      <w:r>
                        <w:rPr>
                          <w:rFonts w:ascii="Arial" w:hAnsi="Arial" w:cs="Arial"/>
                          <w:sz w:val="14"/>
                          <w:szCs w:val="14"/>
                        </w:rPr>
                        <w:t>Una burbuja económica en Brasil, facilita por nuevas leyes bancarias, que pretendían estimular la industrialización pero que fomentaron una desenfrenada especulación del IPO y otras prácticas</w:t>
                      </w:r>
                      <w:r w:rsidR="001C5EC5">
                        <w:rPr>
                          <w:rFonts w:ascii="Arial" w:hAnsi="Arial" w:cs="Arial"/>
                          <w:sz w:val="14"/>
                          <w:szCs w:val="14"/>
                        </w:rPr>
                        <w:t>.</w:t>
                      </w:r>
                    </w:p>
                  </w:txbxContent>
                </v:textbox>
              </v:shape>
            </w:pict>
          </mc:Fallback>
        </mc:AlternateContent>
      </w:r>
      <w:r w:rsidR="005A6CE1" w:rsidRPr="00744336">
        <w:rPr>
          <w:rFonts w:ascii="Arial" w:hAnsi="Arial" w:cs="Arial"/>
          <w:noProof/>
          <w:sz w:val="20"/>
          <w:szCs w:val="20"/>
          <w:lang w:eastAsia="es-PE"/>
        </w:rPr>
        <mc:AlternateContent>
          <mc:Choice Requires="wps">
            <w:drawing>
              <wp:anchor distT="0" distB="0" distL="114300" distR="114300" simplePos="0" relativeHeight="251673600" behindDoc="0" locked="0" layoutInCell="1" allowOverlap="1" wp14:anchorId="2C0987D2" wp14:editId="04AC56B0">
                <wp:simplePos x="0" y="0"/>
                <wp:positionH relativeFrom="column">
                  <wp:posOffset>1148080</wp:posOffset>
                </wp:positionH>
                <wp:positionV relativeFrom="paragraph">
                  <wp:posOffset>1725295</wp:posOffset>
                </wp:positionV>
                <wp:extent cx="1628775" cy="942975"/>
                <wp:effectExtent l="0" t="0" r="28575" b="2857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942975"/>
                        </a:xfrm>
                        <a:prstGeom prst="rect">
                          <a:avLst/>
                        </a:prstGeom>
                        <a:solidFill>
                          <a:schemeClr val="accent6"/>
                        </a:solidFill>
                        <a:ln w="9525">
                          <a:solidFill>
                            <a:srgbClr val="000000"/>
                          </a:solidFill>
                          <a:miter lim="800000"/>
                          <a:headEnd/>
                          <a:tailEnd/>
                        </a:ln>
                      </wps:spPr>
                      <wps:txbx>
                        <w:txbxContent>
                          <w:p w:rsidR="007D0036" w:rsidRPr="005A6CE1" w:rsidRDefault="007D0036" w:rsidP="005A6CE1">
                            <w:pPr>
                              <w:pStyle w:val="Sinespaciado"/>
                              <w:rPr>
                                <w:rFonts w:ascii="Arial" w:hAnsi="Arial" w:cs="Arial"/>
                                <w:b/>
                                <w:sz w:val="14"/>
                                <w:szCs w:val="14"/>
                              </w:rPr>
                            </w:pPr>
                            <w:r w:rsidRPr="005A6CE1">
                              <w:rPr>
                                <w:rFonts w:ascii="Arial" w:hAnsi="Arial" w:cs="Arial"/>
                                <w:b/>
                                <w:sz w:val="14"/>
                                <w:szCs w:val="14"/>
                              </w:rPr>
                              <w:t>1720</w:t>
                            </w:r>
                          </w:p>
                          <w:p w:rsidR="007D0036" w:rsidRPr="005A6CE1" w:rsidRDefault="007D0036" w:rsidP="005A6CE1">
                            <w:pPr>
                              <w:pStyle w:val="Sinespaciado"/>
                              <w:rPr>
                                <w:rFonts w:ascii="Arial" w:hAnsi="Arial" w:cs="Arial"/>
                                <w:b/>
                                <w:sz w:val="14"/>
                                <w:szCs w:val="14"/>
                              </w:rPr>
                            </w:pPr>
                            <w:r w:rsidRPr="005A6CE1">
                              <w:rPr>
                                <w:rFonts w:ascii="Arial" w:hAnsi="Arial" w:cs="Arial"/>
                                <w:b/>
                                <w:sz w:val="14"/>
                                <w:szCs w:val="14"/>
                              </w:rPr>
                              <w:t xml:space="preserve">Compañía </w:t>
                            </w:r>
                            <w:r w:rsidR="005A6CE1" w:rsidRPr="005A6CE1">
                              <w:rPr>
                                <w:rFonts w:ascii="Arial" w:hAnsi="Arial" w:cs="Arial"/>
                                <w:b/>
                                <w:sz w:val="14"/>
                                <w:szCs w:val="14"/>
                              </w:rPr>
                              <w:t>Mississippi</w:t>
                            </w:r>
                          </w:p>
                          <w:p w:rsidR="007D0036" w:rsidRPr="005A6CE1" w:rsidRDefault="005A6CE1" w:rsidP="005A6CE1">
                            <w:pPr>
                              <w:pStyle w:val="Sinespaciado"/>
                              <w:rPr>
                                <w:rFonts w:ascii="Arial" w:hAnsi="Arial" w:cs="Arial"/>
                                <w:sz w:val="14"/>
                                <w:szCs w:val="14"/>
                              </w:rPr>
                            </w:pPr>
                            <w:r w:rsidRPr="005A6CE1">
                              <w:rPr>
                                <w:rFonts w:ascii="Arial" w:hAnsi="Arial" w:cs="Arial"/>
                                <w:sz w:val="14"/>
                                <w:szCs w:val="14"/>
                              </w:rPr>
                              <w:t>Banco y compañía comercial con monopolio del comercio exterior francés. Exagerados reclamos sobre la riqueza de Luisiana (colonia francesa) llevó a especular con las acciones de la compañía.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90.4pt;margin-top:135.85pt;width:128.25pt;height:7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" fillcolor="#f79646 [3209]">
                <v:textbox>
                  <w:txbxContent>
                    <w:p w:rsidR="007D0036" w:rsidRPr="005A6CE1" w:rsidRDefault="007D0036" w:rsidP="005A6CE1">
                      <w:pPr>
                        <w:pStyle w:val="Sinespaciado"/>
                        <w:rPr>
                          <w:rFonts w:ascii="Arial" w:hAnsi="Arial" w:cs="Arial"/>
                          <w:b/>
                          <w:sz w:val="14"/>
                          <w:szCs w:val="14"/>
                        </w:rPr>
                      </w:pPr>
                      <w:r w:rsidRPr="005A6CE1">
                        <w:rPr>
                          <w:rFonts w:ascii="Arial" w:hAnsi="Arial" w:cs="Arial"/>
                          <w:b/>
                          <w:sz w:val="14"/>
                          <w:szCs w:val="14"/>
                        </w:rPr>
                        <w:t>1720</w:t>
                      </w:r>
                    </w:p>
                    <w:p w:rsidR="007D0036" w:rsidRPr="005A6CE1" w:rsidRDefault="007D0036" w:rsidP="005A6CE1">
                      <w:pPr>
                        <w:pStyle w:val="Sinespaciado"/>
                        <w:rPr>
                          <w:rFonts w:ascii="Arial" w:hAnsi="Arial" w:cs="Arial"/>
                          <w:b/>
                          <w:sz w:val="14"/>
                          <w:szCs w:val="14"/>
                        </w:rPr>
                      </w:pPr>
                      <w:r w:rsidRPr="005A6CE1">
                        <w:rPr>
                          <w:rFonts w:ascii="Arial" w:hAnsi="Arial" w:cs="Arial"/>
                          <w:b/>
                          <w:sz w:val="14"/>
                          <w:szCs w:val="14"/>
                        </w:rPr>
                        <w:t xml:space="preserve">Compañía </w:t>
                      </w:r>
                      <w:r w:rsidR="005A6CE1" w:rsidRPr="005A6CE1">
                        <w:rPr>
                          <w:rFonts w:ascii="Arial" w:hAnsi="Arial" w:cs="Arial"/>
                          <w:b/>
                          <w:sz w:val="14"/>
                          <w:szCs w:val="14"/>
                        </w:rPr>
                        <w:t>Mississippi</w:t>
                      </w:r>
                    </w:p>
                    <w:p w:rsidR="007D0036" w:rsidRPr="005A6CE1" w:rsidRDefault="005A6CE1" w:rsidP="005A6CE1">
                      <w:pPr>
                        <w:pStyle w:val="Sinespaciado"/>
                        <w:rPr>
                          <w:rFonts w:ascii="Arial" w:hAnsi="Arial" w:cs="Arial"/>
                          <w:sz w:val="14"/>
                          <w:szCs w:val="14"/>
                        </w:rPr>
                      </w:pPr>
                      <w:r w:rsidRPr="005A6CE1">
                        <w:rPr>
                          <w:rFonts w:ascii="Arial" w:hAnsi="Arial" w:cs="Arial"/>
                          <w:sz w:val="14"/>
                          <w:szCs w:val="14"/>
                        </w:rPr>
                        <w:t>Banco y compañía comercial con monopolio del comercio exterior francés. Exagerados reclamos sobre la riqueza de Luisiana (colonia francesa) llevó a especular con las acciones de la compañía.</w:t>
                      </w:r>
                    </w:p>
                  </w:txbxContent>
                </v:textbox>
              </v:shape>
            </w:pict>
          </mc:Fallback>
        </mc:AlternateContent>
      </w:r>
      <w:r w:rsidR="005A6CE1" w:rsidRPr="00744336">
        <w:rPr>
          <w:rFonts w:ascii="Arial" w:hAnsi="Arial" w:cs="Arial"/>
          <w:noProof/>
          <w:sz w:val="20"/>
          <w:szCs w:val="20"/>
          <w:lang w:eastAsia="es-PE"/>
        </w:rPr>
        <mc:AlternateContent>
          <mc:Choice Requires="wps">
            <w:drawing>
              <wp:anchor distT="0" distB="0" distL="114300" distR="114300" simplePos="0" relativeHeight="251667456" behindDoc="0" locked="0" layoutInCell="1" allowOverlap="1" wp14:anchorId="628657C8" wp14:editId="56E27630">
                <wp:simplePos x="0" y="0"/>
                <wp:positionH relativeFrom="column">
                  <wp:posOffset>7396480</wp:posOffset>
                </wp:positionH>
                <wp:positionV relativeFrom="paragraph">
                  <wp:posOffset>534670</wp:posOffset>
                </wp:positionV>
                <wp:extent cx="1466850" cy="885825"/>
                <wp:effectExtent l="0" t="0" r="0" b="952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885825"/>
                        </a:xfrm>
                        <a:prstGeom prst="rect">
                          <a:avLst/>
                        </a:prstGeom>
                        <a:solidFill>
                          <a:srgbClr val="FFFFFF"/>
                        </a:solidFill>
                        <a:ln w="9525">
                          <a:noFill/>
                          <a:miter lim="800000"/>
                          <a:headEnd/>
                          <a:tailEnd/>
                        </a:ln>
                      </wps:spPr>
                      <wps:txbx>
                        <w:txbxContent>
                          <w:p w:rsidR="00BA4D25" w:rsidRPr="005A6CE1" w:rsidRDefault="00BA4D25" w:rsidP="00BA4D25">
                            <w:pPr>
                              <w:rPr>
                                <w:rFonts w:ascii="Arial" w:hAnsi="Arial" w:cs="Arial"/>
                                <w:b/>
                                <w:color w:val="1F497D" w:themeColor="text2"/>
                                <w:sz w:val="14"/>
                                <w:szCs w:val="14"/>
                              </w:rPr>
                            </w:pPr>
                            <w:r w:rsidRPr="005A6CE1">
                              <w:rPr>
                                <w:rFonts w:ascii="Arial" w:hAnsi="Arial" w:cs="Arial"/>
                                <w:b/>
                                <w:color w:val="1F497D" w:themeColor="text2"/>
                                <w:sz w:val="14"/>
                                <w:szCs w:val="14"/>
                              </w:rPr>
                              <w:t xml:space="preserve">“Una burbuja de precio de activos es cuando los precios de activos específicos son inflados por el </w:t>
                            </w:r>
                            <w:r w:rsidR="00EE1BEA" w:rsidRPr="005A6CE1">
                              <w:rPr>
                                <w:rFonts w:ascii="Arial" w:hAnsi="Arial" w:cs="Arial"/>
                                <w:b/>
                                <w:color w:val="1F497D" w:themeColor="text2"/>
                                <w:sz w:val="14"/>
                                <w:szCs w:val="14"/>
                              </w:rPr>
                              <w:t>exceso</w:t>
                            </w:r>
                            <w:r w:rsidRPr="005A6CE1">
                              <w:rPr>
                                <w:rFonts w:ascii="Arial" w:hAnsi="Arial" w:cs="Arial"/>
                                <w:b/>
                                <w:color w:val="1F497D" w:themeColor="text2"/>
                                <w:sz w:val="14"/>
                                <w:szCs w:val="14"/>
                              </w:rPr>
                              <w:t xml:space="preserve"> de demanda del ac</w:t>
                            </w:r>
                            <w:r w:rsidR="00EE1BEA" w:rsidRPr="005A6CE1">
                              <w:rPr>
                                <w:rFonts w:ascii="Arial" w:hAnsi="Arial" w:cs="Arial"/>
                                <w:b/>
                                <w:color w:val="1F497D" w:themeColor="text2"/>
                                <w:sz w:val="14"/>
                                <w:szCs w:val="14"/>
                              </w:rPr>
                              <w:t xml:space="preserve">tivo como vehículo de inversión </w:t>
                            </w:r>
                            <w:r w:rsidRPr="005A6CE1">
                              <w:rPr>
                                <w:rFonts w:ascii="Arial" w:hAnsi="Arial" w:cs="Arial"/>
                                <w:b/>
                                <w:color w:val="1F497D" w:themeColor="text2"/>
                                <w:sz w:val="14"/>
                                <w:szCs w:val="14"/>
                              </w:rPr>
                              <w:t>USeconomy.com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582.4pt;margin-top:42.1pt;width:115.5pt;height:6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" stroked="f">
                <v:textbox>
                  <w:txbxContent>
                    <w:p w:rsidR="00BA4D25" w:rsidRPr="005A6CE1" w:rsidRDefault="00BA4D25" w:rsidP="00BA4D25">
                      <w:pPr>
                        <w:rPr>
                          <w:rFonts w:ascii="Arial" w:hAnsi="Arial" w:cs="Arial"/>
                          <w:b/>
                          <w:color w:val="1F497D" w:themeColor="text2"/>
                          <w:sz w:val="14"/>
                          <w:szCs w:val="14"/>
                        </w:rPr>
                      </w:pPr>
                      <w:r w:rsidRPr="005A6CE1">
                        <w:rPr>
                          <w:rFonts w:ascii="Arial" w:hAnsi="Arial" w:cs="Arial"/>
                          <w:b/>
                          <w:color w:val="1F497D" w:themeColor="text2"/>
                          <w:sz w:val="14"/>
                          <w:szCs w:val="14"/>
                        </w:rPr>
                        <w:t xml:space="preserve">“Una burbuja </w:t>
                      </w:r>
                      <w:r w:rsidRPr="005A6CE1">
                        <w:rPr>
                          <w:rFonts w:ascii="Arial" w:hAnsi="Arial" w:cs="Arial"/>
                          <w:b/>
                          <w:color w:val="1F497D" w:themeColor="text2"/>
                          <w:sz w:val="14"/>
                          <w:szCs w:val="14"/>
                        </w:rPr>
                        <w:t xml:space="preserve">de precio de activos es cuando los precios de activos específicos son inflados por el </w:t>
                      </w:r>
                      <w:r w:rsidR="00EE1BEA" w:rsidRPr="005A6CE1">
                        <w:rPr>
                          <w:rFonts w:ascii="Arial" w:hAnsi="Arial" w:cs="Arial"/>
                          <w:b/>
                          <w:color w:val="1F497D" w:themeColor="text2"/>
                          <w:sz w:val="14"/>
                          <w:szCs w:val="14"/>
                        </w:rPr>
                        <w:t>exceso</w:t>
                      </w:r>
                      <w:r w:rsidRPr="005A6CE1">
                        <w:rPr>
                          <w:rFonts w:ascii="Arial" w:hAnsi="Arial" w:cs="Arial"/>
                          <w:b/>
                          <w:color w:val="1F497D" w:themeColor="text2"/>
                          <w:sz w:val="14"/>
                          <w:szCs w:val="14"/>
                        </w:rPr>
                        <w:t xml:space="preserve"> de demanda del ac</w:t>
                      </w:r>
                      <w:r w:rsidR="00EE1BEA" w:rsidRPr="005A6CE1">
                        <w:rPr>
                          <w:rFonts w:ascii="Arial" w:hAnsi="Arial" w:cs="Arial"/>
                          <w:b/>
                          <w:color w:val="1F497D" w:themeColor="text2"/>
                          <w:sz w:val="14"/>
                          <w:szCs w:val="14"/>
                        </w:rPr>
                        <w:t xml:space="preserve">tivo como vehículo de inversión </w:t>
                      </w:r>
                      <w:r w:rsidRPr="005A6CE1">
                        <w:rPr>
                          <w:rFonts w:ascii="Arial" w:hAnsi="Arial" w:cs="Arial"/>
                          <w:b/>
                          <w:color w:val="1F497D" w:themeColor="text2"/>
                          <w:sz w:val="14"/>
                          <w:szCs w:val="14"/>
                        </w:rPr>
                        <w:t>USeconomy.com</w:t>
                      </w:r>
                    </w:p>
                  </w:txbxContent>
                </v:textbox>
              </v:shape>
            </w:pict>
          </mc:Fallback>
        </mc:AlternateContent>
      </w:r>
      <w:r w:rsidR="005A6CE1" w:rsidRPr="00744336">
        <w:rPr>
          <w:rFonts w:ascii="Arial" w:hAnsi="Arial" w:cs="Arial"/>
          <w:noProof/>
          <w:sz w:val="20"/>
          <w:szCs w:val="20"/>
          <w:lang w:eastAsia="es-PE"/>
        </w:rPr>
        <mc:AlternateContent>
          <mc:Choice Requires="wps">
            <w:drawing>
              <wp:anchor distT="0" distB="0" distL="114300" distR="114300" simplePos="0" relativeHeight="251661312" behindDoc="0" locked="0" layoutInCell="1" allowOverlap="1" wp14:anchorId="31E97074" wp14:editId="638BEB38">
                <wp:simplePos x="0" y="0"/>
                <wp:positionH relativeFrom="column">
                  <wp:posOffset>1148080</wp:posOffset>
                </wp:positionH>
                <wp:positionV relativeFrom="paragraph">
                  <wp:posOffset>591820</wp:posOffset>
                </wp:positionV>
                <wp:extent cx="1628775" cy="1057275"/>
                <wp:effectExtent l="0" t="0" r="28575" b="2857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057275"/>
                        </a:xfrm>
                        <a:prstGeom prst="rect">
                          <a:avLst/>
                        </a:prstGeom>
                        <a:solidFill>
                          <a:schemeClr val="accent6"/>
                        </a:solidFill>
                        <a:ln w="9525">
                          <a:solidFill>
                            <a:srgbClr val="000000"/>
                          </a:solidFill>
                          <a:miter lim="800000"/>
                          <a:headEnd/>
                          <a:tailEnd/>
                        </a:ln>
                      </wps:spPr>
                      <wps:txbx>
                        <w:txbxContent>
                          <w:p w:rsidR="00744336" w:rsidRPr="005A6CE1" w:rsidRDefault="00744336" w:rsidP="005A6CE1">
                            <w:pPr>
                              <w:pStyle w:val="Sinespaciado"/>
                              <w:rPr>
                                <w:rFonts w:ascii="Arial" w:hAnsi="Arial" w:cs="Arial"/>
                                <w:b/>
                                <w:sz w:val="14"/>
                                <w:szCs w:val="14"/>
                              </w:rPr>
                            </w:pPr>
                            <w:r w:rsidRPr="005A6CE1">
                              <w:rPr>
                                <w:rFonts w:ascii="Arial" w:hAnsi="Arial" w:cs="Arial"/>
                                <w:b/>
                                <w:sz w:val="14"/>
                                <w:szCs w:val="14"/>
                              </w:rPr>
                              <w:t>1720</w:t>
                            </w:r>
                          </w:p>
                          <w:p w:rsidR="00744336" w:rsidRPr="005A6CE1" w:rsidRDefault="00744336" w:rsidP="005A6CE1">
                            <w:pPr>
                              <w:pStyle w:val="Sinespaciado"/>
                              <w:rPr>
                                <w:rFonts w:ascii="Arial" w:hAnsi="Arial" w:cs="Arial"/>
                                <w:b/>
                                <w:sz w:val="14"/>
                                <w:szCs w:val="14"/>
                              </w:rPr>
                            </w:pPr>
                            <w:r w:rsidRPr="005A6CE1">
                              <w:rPr>
                                <w:rFonts w:ascii="Arial" w:hAnsi="Arial" w:cs="Arial"/>
                                <w:b/>
                                <w:sz w:val="14"/>
                                <w:szCs w:val="14"/>
                              </w:rPr>
                              <w:t xml:space="preserve">Compañía </w:t>
                            </w:r>
                            <w:r w:rsidR="00E525A7" w:rsidRPr="005A6CE1">
                              <w:rPr>
                                <w:rFonts w:ascii="Arial" w:hAnsi="Arial" w:cs="Arial"/>
                                <w:b/>
                                <w:sz w:val="14"/>
                                <w:szCs w:val="14"/>
                              </w:rPr>
                              <w:t>South</w:t>
                            </w:r>
                            <w:r w:rsidRPr="005A6CE1">
                              <w:rPr>
                                <w:rFonts w:ascii="Arial" w:hAnsi="Arial" w:cs="Arial"/>
                                <w:b/>
                                <w:sz w:val="14"/>
                                <w:szCs w:val="14"/>
                              </w:rPr>
                              <w:t xml:space="preserve"> Sea </w:t>
                            </w:r>
                          </w:p>
                          <w:p w:rsidR="00744336" w:rsidRPr="005A6CE1" w:rsidRDefault="00744336" w:rsidP="005A6CE1">
                            <w:pPr>
                              <w:pStyle w:val="Sinespaciado"/>
                              <w:rPr>
                                <w:rFonts w:ascii="Arial" w:hAnsi="Arial" w:cs="Arial"/>
                                <w:sz w:val="14"/>
                                <w:szCs w:val="14"/>
                              </w:rPr>
                            </w:pPr>
                            <w:r w:rsidRPr="005A6CE1">
                              <w:rPr>
                                <w:rFonts w:ascii="Arial" w:hAnsi="Arial" w:cs="Arial"/>
                                <w:sz w:val="14"/>
                                <w:szCs w:val="14"/>
                              </w:rPr>
                              <w:t xml:space="preserve">Creada para consolidar y reducir el costo de la deuda pero </w:t>
                            </w:r>
                            <w:proofErr w:type="spellStart"/>
                            <w:r w:rsidRPr="005A6CE1">
                              <w:rPr>
                                <w:rFonts w:ascii="Arial" w:hAnsi="Arial" w:cs="Arial"/>
                                <w:sz w:val="14"/>
                                <w:szCs w:val="14"/>
                              </w:rPr>
                              <w:t>marketeada</w:t>
                            </w:r>
                            <w:proofErr w:type="spellEnd"/>
                            <w:r w:rsidRPr="005A6CE1">
                              <w:rPr>
                                <w:rFonts w:ascii="Arial" w:hAnsi="Arial" w:cs="Arial"/>
                                <w:sz w:val="14"/>
                                <w:szCs w:val="14"/>
                              </w:rPr>
                              <w:t xml:space="preserve"> al público como gran oportunidad por su monopolio comercial con </w:t>
                            </w:r>
                            <w:r w:rsidR="00E525A7" w:rsidRPr="005A6CE1">
                              <w:rPr>
                                <w:rFonts w:ascii="Arial" w:hAnsi="Arial" w:cs="Arial"/>
                                <w:sz w:val="14"/>
                                <w:szCs w:val="14"/>
                              </w:rPr>
                              <w:t>Sudamérica</w:t>
                            </w:r>
                            <w:r w:rsidRPr="005A6CE1">
                              <w:rPr>
                                <w:rFonts w:ascii="Arial" w:hAnsi="Arial" w:cs="Arial"/>
                                <w:sz w:val="14"/>
                                <w:szCs w:val="14"/>
                              </w:rPr>
                              <w:t xml:space="preserve">, lo cual nunca sucedió ya que España controlaba dicho </w:t>
                            </w:r>
                            <w:r w:rsidR="00D22FE5" w:rsidRPr="005A6CE1">
                              <w:rPr>
                                <w:rFonts w:ascii="Arial" w:hAnsi="Arial" w:cs="Arial"/>
                                <w:sz w:val="14"/>
                                <w:szCs w:val="14"/>
                              </w:rPr>
                              <w:t>comercio.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90.4pt;margin-top:46.6pt;width:128.25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" fillcolor="#f79646 [3209]">
                <v:textbox>
                  <w:txbxContent>
                    <w:p w:rsidR="00744336" w:rsidRPr="005A6CE1" w:rsidRDefault="00744336" w:rsidP="005A6CE1">
                      <w:pPr>
                        <w:pStyle w:val="Sinespaciado"/>
                        <w:rPr>
                          <w:rFonts w:ascii="Arial" w:hAnsi="Arial" w:cs="Arial"/>
                          <w:b/>
                          <w:sz w:val="14"/>
                          <w:szCs w:val="14"/>
                        </w:rPr>
                      </w:pPr>
                      <w:r w:rsidRPr="005A6CE1">
                        <w:rPr>
                          <w:rFonts w:ascii="Arial" w:hAnsi="Arial" w:cs="Arial"/>
                          <w:b/>
                          <w:sz w:val="14"/>
                          <w:szCs w:val="14"/>
                        </w:rPr>
                        <w:t>1720</w:t>
                      </w:r>
                    </w:p>
                    <w:p w:rsidR="00744336" w:rsidRPr="005A6CE1" w:rsidRDefault="00744336" w:rsidP="005A6CE1">
                      <w:pPr>
                        <w:pStyle w:val="Sinespaciado"/>
                        <w:rPr>
                          <w:rFonts w:ascii="Arial" w:hAnsi="Arial" w:cs="Arial"/>
                          <w:b/>
                          <w:sz w:val="14"/>
                          <w:szCs w:val="14"/>
                        </w:rPr>
                      </w:pPr>
                      <w:r w:rsidRPr="005A6CE1">
                        <w:rPr>
                          <w:rFonts w:ascii="Arial" w:hAnsi="Arial" w:cs="Arial"/>
                          <w:b/>
                          <w:sz w:val="14"/>
                          <w:szCs w:val="14"/>
                        </w:rPr>
                        <w:t xml:space="preserve">Compañía </w:t>
                      </w:r>
                      <w:r w:rsidR="00E525A7" w:rsidRPr="005A6CE1">
                        <w:rPr>
                          <w:rFonts w:ascii="Arial" w:hAnsi="Arial" w:cs="Arial"/>
                          <w:b/>
                          <w:sz w:val="14"/>
                          <w:szCs w:val="14"/>
                        </w:rPr>
                        <w:t>South</w:t>
                      </w:r>
                      <w:r w:rsidRPr="005A6CE1">
                        <w:rPr>
                          <w:rFonts w:ascii="Arial" w:hAnsi="Arial" w:cs="Arial"/>
                          <w:b/>
                          <w:sz w:val="14"/>
                          <w:szCs w:val="14"/>
                        </w:rPr>
                        <w:t xml:space="preserve"> Sea </w:t>
                      </w:r>
                    </w:p>
                    <w:p w:rsidR="00744336" w:rsidRPr="005A6CE1" w:rsidRDefault="00744336" w:rsidP="005A6CE1">
                      <w:pPr>
                        <w:pStyle w:val="Sinespaciado"/>
                        <w:rPr>
                          <w:rFonts w:ascii="Arial" w:hAnsi="Arial" w:cs="Arial"/>
                          <w:sz w:val="14"/>
                          <w:szCs w:val="14"/>
                        </w:rPr>
                      </w:pPr>
                      <w:r w:rsidRPr="005A6CE1">
                        <w:rPr>
                          <w:rFonts w:ascii="Arial" w:hAnsi="Arial" w:cs="Arial"/>
                          <w:sz w:val="14"/>
                          <w:szCs w:val="14"/>
                        </w:rPr>
                        <w:t xml:space="preserve">Creada para consolidar y reducir el costo de la deuda pero </w:t>
                      </w:r>
                      <w:proofErr w:type="spellStart"/>
                      <w:r w:rsidRPr="005A6CE1">
                        <w:rPr>
                          <w:rFonts w:ascii="Arial" w:hAnsi="Arial" w:cs="Arial"/>
                          <w:sz w:val="14"/>
                          <w:szCs w:val="14"/>
                        </w:rPr>
                        <w:t>marketeada</w:t>
                      </w:r>
                      <w:proofErr w:type="spellEnd"/>
                      <w:r w:rsidRPr="005A6CE1">
                        <w:rPr>
                          <w:rFonts w:ascii="Arial" w:hAnsi="Arial" w:cs="Arial"/>
                          <w:sz w:val="14"/>
                          <w:szCs w:val="14"/>
                        </w:rPr>
                        <w:t xml:space="preserve"> al público como gran oportunidad por su monopolio comercial con </w:t>
                      </w:r>
                      <w:r w:rsidR="00E525A7" w:rsidRPr="005A6CE1">
                        <w:rPr>
                          <w:rFonts w:ascii="Arial" w:hAnsi="Arial" w:cs="Arial"/>
                          <w:sz w:val="14"/>
                          <w:szCs w:val="14"/>
                        </w:rPr>
                        <w:t>Sudamérica</w:t>
                      </w:r>
                      <w:r w:rsidRPr="005A6CE1">
                        <w:rPr>
                          <w:rFonts w:ascii="Arial" w:hAnsi="Arial" w:cs="Arial"/>
                          <w:sz w:val="14"/>
                          <w:szCs w:val="14"/>
                        </w:rPr>
                        <w:t xml:space="preserve">, lo cual nunca sucedió ya que España controlaba dicho </w:t>
                      </w:r>
                      <w:r w:rsidR="00D22FE5" w:rsidRPr="005A6CE1">
                        <w:rPr>
                          <w:rFonts w:ascii="Arial" w:hAnsi="Arial" w:cs="Arial"/>
                          <w:sz w:val="14"/>
                          <w:szCs w:val="14"/>
                        </w:rPr>
                        <w:t>comercio.</w:t>
                      </w:r>
                    </w:p>
                  </w:txbxContent>
                </v:textbox>
              </v:shape>
            </w:pict>
          </mc:Fallback>
        </mc:AlternateContent>
      </w:r>
      <w:r w:rsidR="005A6CE1" w:rsidRPr="00744336">
        <w:rPr>
          <w:rFonts w:ascii="Arial" w:hAnsi="Arial" w:cs="Arial"/>
          <w:noProof/>
          <w:sz w:val="20"/>
          <w:szCs w:val="20"/>
          <w:lang w:eastAsia="es-PE"/>
        </w:rPr>
        <mc:AlternateContent>
          <mc:Choice Requires="wps">
            <w:drawing>
              <wp:anchor distT="0" distB="0" distL="114300" distR="114300" simplePos="0" relativeHeight="251659264" behindDoc="0" locked="0" layoutInCell="1" allowOverlap="1" wp14:anchorId="09CBB32E" wp14:editId="66A58FD3">
                <wp:simplePos x="0" y="0"/>
                <wp:positionH relativeFrom="column">
                  <wp:posOffset>-509270</wp:posOffset>
                </wp:positionH>
                <wp:positionV relativeFrom="paragraph">
                  <wp:posOffset>582295</wp:posOffset>
                </wp:positionV>
                <wp:extent cx="1466850" cy="942975"/>
                <wp:effectExtent l="0" t="0" r="0" b="952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942975"/>
                        </a:xfrm>
                        <a:prstGeom prst="rect">
                          <a:avLst/>
                        </a:prstGeom>
                        <a:solidFill>
                          <a:srgbClr val="FFFFFF"/>
                        </a:solidFill>
                        <a:ln w="9525">
                          <a:noFill/>
                          <a:miter lim="800000"/>
                          <a:headEnd/>
                          <a:tailEnd/>
                        </a:ln>
                      </wps:spPr>
                      <wps:txbx>
                        <w:txbxContent>
                          <w:p w:rsidR="00744336" w:rsidRPr="005A6CE1" w:rsidRDefault="00744336" w:rsidP="00744336">
                            <w:pPr>
                              <w:rPr>
                                <w:rFonts w:ascii="Arial" w:hAnsi="Arial" w:cs="Arial"/>
                                <w:b/>
                                <w:color w:val="1F497D" w:themeColor="text2"/>
                                <w:sz w:val="14"/>
                                <w:szCs w:val="14"/>
                              </w:rPr>
                            </w:pPr>
                            <w:r w:rsidRPr="005A6CE1">
                              <w:rPr>
                                <w:rFonts w:ascii="Arial" w:hAnsi="Arial" w:cs="Arial"/>
                                <w:b/>
                                <w:color w:val="1F497D" w:themeColor="text2"/>
                                <w:sz w:val="14"/>
                                <w:szCs w:val="14"/>
                              </w:rPr>
                              <w:t>“Una burbuja de precio de activos es cuando estos son llevados más allá de su valor económico fundamental por el comportamiento irracional de los inversionistas”. Subjectmoney.com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0.1pt;margin-top:45.85pt;width:115.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" stroked="f">
                <v:textbox>
                  <w:txbxContent>
                    <w:p w:rsidR="00744336" w:rsidRPr="005A6CE1" w:rsidRDefault="00744336" w:rsidP="00744336">
                      <w:pPr>
                        <w:rPr>
                          <w:rFonts w:ascii="Arial" w:hAnsi="Arial" w:cs="Arial"/>
                          <w:b/>
                          <w:color w:val="1F497D" w:themeColor="text2"/>
                          <w:sz w:val="14"/>
                          <w:szCs w:val="14"/>
                        </w:rPr>
                      </w:pPr>
                      <w:r w:rsidRPr="005A6CE1">
                        <w:rPr>
                          <w:rFonts w:ascii="Arial" w:hAnsi="Arial" w:cs="Arial"/>
                          <w:b/>
                          <w:color w:val="1F497D" w:themeColor="text2"/>
                          <w:sz w:val="14"/>
                          <w:szCs w:val="14"/>
                        </w:rPr>
                        <w:t>“Una burbuja de precio de activos es cuando estos son llevados más allá de su valor económico fundamental por el comportamiento irracional de los inversionistas”. Subjectmoney.com</w:t>
                      </w:r>
                    </w:p>
                  </w:txbxContent>
                </v:textbox>
              </v:shape>
            </w:pict>
          </mc:Fallback>
        </mc:AlternateContent>
      </w:r>
      <w:r w:rsidR="005A6CE1" w:rsidRPr="00744336">
        <w:rPr>
          <w:rFonts w:ascii="Arial" w:hAnsi="Arial" w:cs="Arial"/>
          <w:noProof/>
          <w:sz w:val="20"/>
          <w:szCs w:val="20"/>
          <w:lang w:eastAsia="es-PE"/>
        </w:rPr>
        <mc:AlternateContent>
          <mc:Choice Requires="wps">
            <w:drawing>
              <wp:anchor distT="0" distB="0" distL="114300" distR="114300" simplePos="0" relativeHeight="251663360" behindDoc="0" locked="0" layoutInCell="1" allowOverlap="1" wp14:anchorId="788B809E" wp14:editId="1AD22DFA">
                <wp:simplePos x="0" y="0"/>
                <wp:positionH relativeFrom="column">
                  <wp:posOffset>2891155</wp:posOffset>
                </wp:positionH>
                <wp:positionV relativeFrom="paragraph">
                  <wp:posOffset>534670</wp:posOffset>
                </wp:positionV>
                <wp:extent cx="1514475" cy="781050"/>
                <wp:effectExtent l="0" t="0" r="952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781050"/>
                        </a:xfrm>
                        <a:prstGeom prst="rect">
                          <a:avLst/>
                        </a:prstGeom>
                        <a:solidFill>
                          <a:srgbClr val="FFFFFF"/>
                        </a:solidFill>
                        <a:ln w="9525">
                          <a:noFill/>
                          <a:miter lim="800000"/>
                          <a:headEnd/>
                          <a:tailEnd/>
                        </a:ln>
                      </wps:spPr>
                      <wps:txbx>
                        <w:txbxContent>
                          <w:p w:rsidR="00E525A7" w:rsidRPr="005A6CE1" w:rsidRDefault="00E525A7" w:rsidP="00E525A7">
                            <w:pPr>
                              <w:rPr>
                                <w:rFonts w:ascii="Arial" w:hAnsi="Arial" w:cs="Arial"/>
                                <w:b/>
                                <w:color w:val="1F497D" w:themeColor="text2"/>
                                <w:sz w:val="14"/>
                                <w:szCs w:val="14"/>
                              </w:rPr>
                            </w:pPr>
                            <w:r w:rsidRPr="005A6CE1">
                              <w:rPr>
                                <w:rFonts w:ascii="Arial" w:hAnsi="Arial" w:cs="Arial"/>
                                <w:b/>
                                <w:color w:val="1F497D" w:themeColor="text2"/>
                                <w:sz w:val="14"/>
                                <w:szCs w:val="14"/>
                              </w:rPr>
                              <w:t xml:space="preserve">“Una burbuja especulativa es una epidemia social cuyo contagio es mediado por movimiento de precios”. </w:t>
                            </w:r>
                            <w:proofErr w:type="spellStart"/>
                            <w:r w:rsidRPr="005A6CE1">
                              <w:rPr>
                                <w:rFonts w:ascii="Arial" w:hAnsi="Arial" w:cs="Arial"/>
                                <w:b/>
                                <w:color w:val="1F497D" w:themeColor="text2"/>
                                <w:sz w:val="14"/>
                                <w:szCs w:val="14"/>
                              </w:rPr>
                              <w:t>Shiller</w:t>
                            </w:r>
                            <w:proofErr w:type="spellEnd"/>
                            <w:r w:rsidRPr="005A6CE1">
                              <w:rPr>
                                <w:rFonts w:ascii="Arial" w:hAnsi="Arial" w:cs="Arial"/>
                                <w:b/>
                                <w:color w:val="1F497D" w:themeColor="text2"/>
                                <w:sz w:val="14"/>
                                <w:szCs w:val="14"/>
                              </w:rPr>
                              <w:t>. Julio 2012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27.65pt;margin-top:42.1pt;width:119.25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" stroked="f">
                <v:textbox>
                  <w:txbxContent>
                    <w:p w:rsidR="00E525A7" w:rsidRPr="005A6CE1" w:rsidRDefault="00E525A7" w:rsidP="00E525A7">
                      <w:pPr>
                        <w:rPr>
                          <w:rFonts w:ascii="Arial" w:hAnsi="Arial" w:cs="Arial"/>
                          <w:b/>
                          <w:color w:val="1F497D" w:themeColor="text2"/>
                          <w:sz w:val="14"/>
                          <w:szCs w:val="14"/>
                        </w:rPr>
                      </w:pPr>
                      <w:r w:rsidRPr="005A6CE1">
                        <w:rPr>
                          <w:rFonts w:ascii="Arial" w:hAnsi="Arial" w:cs="Arial"/>
                          <w:b/>
                          <w:color w:val="1F497D" w:themeColor="text2"/>
                          <w:sz w:val="14"/>
                          <w:szCs w:val="14"/>
                        </w:rPr>
                        <w:t xml:space="preserve">“Una burbuja </w:t>
                      </w:r>
                      <w:r w:rsidRPr="005A6CE1">
                        <w:rPr>
                          <w:rFonts w:ascii="Arial" w:hAnsi="Arial" w:cs="Arial"/>
                          <w:b/>
                          <w:color w:val="1F497D" w:themeColor="text2"/>
                          <w:sz w:val="14"/>
                          <w:szCs w:val="14"/>
                        </w:rPr>
                        <w:t xml:space="preserve">especulativa es una epidemia social cuyo contagio es mediado por movimiento de precios”. </w:t>
                      </w:r>
                      <w:proofErr w:type="spellStart"/>
                      <w:r w:rsidRPr="005A6CE1">
                        <w:rPr>
                          <w:rFonts w:ascii="Arial" w:hAnsi="Arial" w:cs="Arial"/>
                          <w:b/>
                          <w:color w:val="1F497D" w:themeColor="text2"/>
                          <w:sz w:val="14"/>
                          <w:szCs w:val="14"/>
                        </w:rPr>
                        <w:t>Shiller</w:t>
                      </w:r>
                      <w:proofErr w:type="spellEnd"/>
                      <w:r w:rsidRPr="005A6CE1">
                        <w:rPr>
                          <w:rFonts w:ascii="Arial" w:hAnsi="Arial" w:cs="Arial"/>
                          <w:b/>
                          <w:color w:val="1F497D" w:themeColor="text2"/>
                          <w:sz w:val="14"/>
                          <w:szCs w:val="14"/>
                        </w:rPr>
                        <w:t>. Julio 2012</w:t>
                      </w:r>
                    </w:p>
                  </w:txbxContent>
                </v:textbox>
              </v:shape>
            </w:pict>
          </mc:Fallback>
        </mc:AlternateContent>
      </w:r>
      <w:r w:rsidR="00744336" w:rsidRPr="00744336">
        <w:rPr>
          <w:rFonts w:ascii="Arial" w:hAnsi="Arial" w:cs="Arial"/>
          <w:sz w:val="20"/>
          <w:szCs w:val="20"/>
        </w:rPr>
        <w:t>Las burbujas financieras parecen ser, como la crisis, fenómenos recurrentes y bastante viejos (desde hace casi 400 años) en la economía. Estas son las más famosas.</w:t>
      </w:r>
      <w:r w:rsidR="00744336" w:rsidRPr="00744336">
        <w:rPr>
          <w:rFonts w:ascii="Arial" w:hAnsi="Arial" w:cs="Arial"/>
          <w:noProof/>
          <w:sz w:val="20"/>
          <w:szCs w:val="20"/>
        </w:rPr>
        <w:t xml:space="preserve"> </w:t>
      </w:r>
    </w:p>
    <w:p w:rsidR="001C3B3C" w:rsidRDefault="00CA69D4" w:rsidP="006B0C15">
      <w:pPr>
        <w:ind w:left="-993" w:right="-886"/>
        <w:rPr>
          <w:rFonts w:ascii="Arial" w:hAnsi="Arial" w:cs="Arial"/>
          <w:noProof/>
          <w:sz w:val="20"/>
          <w:szCs w:val="20"/>
        </w:rPr>
      </w:pPr>
      <w:r w:rsidRPr="00744336">
        <w:rPr>
          <w:rFonts w:ascii="Arial" w:hAnsi="Arial" w:cs="Arial"/>
          <w:noProof/>
          <w:sz w:val="20"/>
          <w:szCs w:val="20"/>
          <w:lang w:eastAsia="es-PE"/>
        </w:rPr>
        <mc:AlternateContent>
          <mc:Choice Requires="wps">
            <w:drawing>
              <wp:anchor distT="0" distB="0" distL="114300" distR="114300" simplePos="0" relativeHeight="251665408" behindDoc="0" locked="0" layoutInCell="1" allowOverlap="1" wp14:anchorId="1C52FA9F" wp14:editId="36655BF0">
                <wp:simplePos x="0" y="0"/>
                <wp:positionH relativeFrom="column">
                  <wp:posOffset>4405630</wp:posOffset>
                </wp:positionH>
                <wp:positionV relativeFrom="paragraph">
                  <wp:posOffset>134620</wp:posOffset>
                </wp:positionV>
                <wp:extent cx="1438275" cy="1143000"/>
                <wp:effectExtent l="0" t="0" r="9525"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143000"/>
                        </a:xfrm>
                        <a:prstGeom prst="rect">
                          <a:avLst/>
                        </a:prstGeom>
                        <a:solidFill>
                          <a:srgbClr val="FFFFFF"/>
                        </a:solidFill>
                        <a:ln w="9525">
                          <a:noFill/>
                          <a:miter lim="800000"/>
                          <a:headEnd/>
                          <a:tailEnd/>
                        </a:ln>
                      </wps:spPr>
                      <wps:txbx>
                        <w:txbxContent>
                          <w:p w:rsidR="00E525A7" w:rsidRPr="005A6CE1" w:rsidRDefault="00E525A7" w:rsidP="00E525A7">
                            <w:pPr>
                              <w:rPr>
                                <w:rFonts w:ascii="Arial" w:hAnsi="Arial" w:cs="Arial"/>
                                <w:b/>
                                <w:color w:val="1F497D" w:themeColor="text2"/>
                                <w:sz w:val="14"/>
                                <w:szCs w:val="14"/>
                              </w:rPr>
                            </w:pPr>
                            <w:r w:rsidRPr="005A6CE1">
                              <w:rPr>
                                <w:rFonts w:ascii="Arial" w:hAnsi="Arial" w:cs="Arial"/>
                                <w:b/>
                                <w:color w:val="1F497D" w:themeColor="text2"/>
                                <w:sz w:val="14"/>
                                <w:szCs w:val="14"/>
                              </w:rPr>
                              <w:t xml:space="preserve">“Una burbuja de precio de activos es cuando estos exceden a los fundamentales porque los propietarios cree que pueden revender la propiedad a un precio </w:t>
                            </w:r>
                            <w:r w:rsidR="00BA4D25" w:rsidRPr="005A6CE1">
                              <w:rPr>
                                <w:rFonts w:ascii="Arial" w:hAnsi="Arial" w:cs="Arial"/>
                                <w:b/>
                                <w:color w:val="1F497D" w:themeColor="text2"/>
                                <w:sz w:val="14"/>
                                <w:szCs w:val="14"/>
                              </w:rPr>
                              <w:t>más</w:t>
                            </w:r>
                            <w:r w:rsidRPr="005A6CE1">
                              <w:rPr>
                                <w:rFonts w:ascii="Arial" w:hAnsi="Arial" w:cs="Arial"/>
                                <w:b/>
                                <w:color w:val="1F497D" w:themeColor="text2"/>
                                <w:sz w:val="14"/>
                                <w:szCs w:val="14"/>
                              </w:rPr>
                              <w:t xml:space="preserve"> alto que el futuro. </w:t>
                            </w:r>
                            <w:proofErr w:type="spellStart"/>
                            <w:r w:rsidRPr="005A6CE1">
                              <w:rPr>
                                <w:rFonts w:ascii="Arial" w:hAnsi="Arial" w:cs="Arial"/>
                                <w:b/>
                                <w:color w:val="1F497D" w:themeColor="text2"/>
                                <w:sz w:val="14"/>
                                <w:szCs w:val="14"/>
                              </w:rPr>
                              <w:t>Brunnermeier</w:t>
                            </w:r>
                            <w:proofErr w:type="spellEnd"/>
                            <w:r w:rsidRPr="005A6CE1">
                              <w:rPr>
                                <w:rFonts w:ascii="Arial" w:hAnsi="Arial" w:cs="Arial"/>
                                <w:b/>
                                <w:color w:val="1F497D" w:themeColor="text2"/>
                                <w:sz w:val="14"/>
                                <w:szCs w:val="14"/>
                              </w:rPr>
                              <w:t xml:space="preserve">, </w:t>
                            </w:r>
                            <w:proofErr w:type="spellStart"/>
                            <w:r w:rsidRPr="005A6CE1">
                              <w:rPr>
                                <w:rFonts w:ascii="Arial" w:hAnsi="Arial" w:cs="Arial"/>
                                <w:b/>
                                <w:color w:val="1F497D" w:themeColor="text2"/>
                                <w:sz w:val="14"/>
                                <w:szCs w:val="14"/>
                              </w:rPr>
                              <w:t>The</w:t>
                            </w:r>
                            <w:proofErr w:type="spellEnd"/>
                            <w:r w:rsidRPr="005A6CE1">
                              <w:rPr>
                                <w:rFonts w:ascii="Arial" w:hAnsi="Arial" w:cs="Arial"/>
                                <w:b/>
                                <w:color w:val="1F497D" w:themeColor="text2"/>
                                <w:sz w:val="14"/>
                                <w:szCs w:val="14"/>
                              </w:rPr>
                              <w:t xml:space="preserve"> New </w:t>
                            </w:r>
                            <w:proofErr w:type="spellStart"/>
                            <w:r w:rsidRPr="005A6CE1">
                              <w:rPr>
                                <w:rFonts w:ascii="Arial" w:hAnsi="Arial" w:cs="Arial"/>
                                <w:b/>
                                <w:color w:val="1F497D" w:themeColor="text2"/>
                                <w:sz w:val="14"/>
                                <w:szCs w:val="14"/>
                              </w:rPr>
                              <w:t>Palgrave</w:t>
                            </w:r>
                            <w:proofErr w:type="spellEnd"/>
                            <w:r w:rsidRPr="005A6CE1">
                              <w:rPr>
                                <w:rFonts w:ascii="Arial" w:hAnsi="Arial" w:cs="Arial"/>
                                <w:b/>
                                <w:color w:val="1F497D" w:themeColor="text2"/>
                                <w:sz w:val="14"/>
                                <w:szCs w:val="14"/>
                              </w:rPr>
                              <w:t xml:space="preserve"> 2008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46.9pt;margin-top:10.6pt;width:113.25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" stroked="f">
                <v:textbox>
                  <w:txbxContent>
                    <w:p w:rsidR="00E525A7" w:rsidRPr="005A6CE1" w:rsidRDefault="00E525A7" w:rsidP="00E525A7">
                      <w:pPr>
                        <w:rPr>
                          <w:rFonts w:ascii="Arial" w:hAnsi="Arial" w:cs="Arial"/>
                          <w:b/>
                          <w:color w:val="1F497D" w:themeColor="text2"/>
                          <w:sz w:val="14"/>
                          <w:szCs w:val="14"/>
                        </w:rPr>
                      </w:pPr>
                      <w:r w:rsidRPr="005A6CE1">
                        <w:rPr>
                          <w:rFonts w:ascii="Arial" w:hAnsi="Arial" w:cs="Arial"/>
                          <w:b/>
                          <w:color w:val="1F497D" w:themeColor="text2"/>
                          <w:sz w:val="14"/>
                          <w:szCs w:val="14"/>
                        </w:rPr>
                        <w:t xml:space="preserve">“Una burbuja de precio de activos es cuando estos </w:t>
                      </w:r>
                      <w:r w:rsidRPr="005A6CE1">
                        <w:rPr>
                          <w:rFonts w:ascii="Arial" w:hAnsi="Arial" w:cs="Arial"/>
                          <w:b/>
                          <w:color w:val="1F497D" w:themeColor="text2"/>
                          <w:sz w:val="14"/>
                          <w:szCs w:val="14"/>
                        </w:rPr>
                        <w:t xml:space="preserve">exceden a los fundamentales porque los propietarios cree que pueden revender la propiedad a un precio </w:t>
                      </w:r>
                      <w:r w:rsidR="00BA4D25" w:rsidRPr="005A6CE1">
                        <w:rPr>
                          <w:rFonts w:ascii="Arial" w:hAnsi="Arial" w:cs="Arial"/>
                          <w:b/>
                          <w:color w:val="1F497D" w:themeColor="text2"/>
                          <w:sz w:val="14"/>
                          <w:szCs w:val="14"/>
                        </w:rPr>
                        <w:t>más</w:t>
                      </w:r>
                      <w:r w:rsidRPr="005A6CE1">
                        <w:rPr>
                          <w:rFonts w:ascii="Arial" w:hAnsi="Arial" w:cs="Arial"/>
                          <w:b/>
                          <w:color w:val="1F497D" w:themeColor="text2"/>
                          <w:sz w:val="14"/>
                          <w:szCs w:val="14"/>
                        </w:rPr>
                        <w:t xml:space="preserve"> alto que el futuro. </w:t>
                      </w:r>
                      <w:proofErr w:type="spellStart"/>
                      <w:r w:rsidRPr="005A6CE1">
                        <w:rPr>
                          <w:rFonts w:ascii="Arial" w:hAnsi="Arial" w:cs="Arial"/>
                          <w:b/>
                          <w:color w:val="1F497D" w:themeColor="text2"/>
                          <w:sz w:val="14"/>
                          <w:szCs w:val="14"/>
                        </w:rPr>
                        <w:t>Brunnermeier</w:t>
                      </w:r>
                      <w:proofErr w:type="spellEnd"/>
                      <w:r w:rsidRPr="005A6CE1">
                        <w:rPr>
                          <w:rFonts w:ascii="Arial" w:hAnsi="Arial" w:cs="Arial"/>
                          <w:b/>
                          <w:color w:val="1F497D" w:themeColor="text2"/>
                          <w:sz w:val="14"/>
                          <w:szCs w:val="14"/>
                        </w:rPr>
                        <w:t xml:space="preserve">, </w:t>
                      </w:r>
                      <w:proofErr w:type="spellStart"/>
                      <w:r w:rsidRPr="005A6CE1">
                        <w:rPr>
                          <w:rFonts w:ascii="Arial" w:hAnsi="Arial" w:cs="Arial"/>
                          <w:b/>
                          <w:color w:val="1F497D" w:themeColor="text2"/>
                          <w:sz w:val="14"/>
                          <w:szCs w:val="14"/>
                        </w:rPr>
                        <w:t>The</w:t>
                      </w:r>
                      <w:proofErr w:type="spellEnd"/>
                      <w:r w:rsidRPr="005A6CE1">
                        <w:rPr>
                          <w:rFonts w:ascii="Arial" w:hAnsi="Arial" w:cs="Arial"/>
                          <w:b/>
                          <w:color w:val="1F497D" w:themeColor="text2"/>
                          <w:sz w:val="14"/>
                          <w:szCs w:val="14"/>
                        </w:rPr>
                        <w:t xml:space="preserve"> New </w:t>
                      </w:r>
                      <w:proofErr w:type="spellStart"/>
                      <w:r w:rsidRPr="005A6CE1">
                        <w:rPr>
                          <w:rFonts w:ascii="Arial" w:hAnsi="Arial" w:cs="Arial"/>
                          <w:b/>
                          <w:color w:val="1F497D" w:themeColor="text2"/>
                          <w:sz w:val="14"/>
                          <w:szCs w:val="14"/>
                        </w:rPr>
                        <w:t>Palgrave</w:t>
                      </w:r>
                      <w:proofErr w:type="spellEnd"/>
                      <w:r w:rsidRPr="005A6CE1">
                        <w:rPr>
                          <w:rFonts w:ascii="Arial" w:hAnsi="Arial" w:cs="Arial"/>
                          <w:b/>
                          <w:color w:val="1F497D" w:themeColor="text2"/>
                          <w:sz w:val="14"/>
                          <w:szCs w:val="14"/>
                        </w:rPr>
                        <w:t xml:space="preserve"> 2008</w:t>
                      </w:r>
                    </w:p>
                  </w:txbxContent>
                </v:textbox>
              </v:shape>
            </w:pict>
          </mc:Fallback>
        </mc:AlternateContent>
      </w:r>
    </w:p>
    <w:p w:rsidR="001C3B3C" w:rsidRDefault="001C3B3C" w:rsidP="006B0C15">
      <w:pPr>
        <w:ind w:left="-993" w:right="-886"/>
        <w:rPr>
          <w:rFonts w:ascii="Arial" w:hAnsi="Arial" w:cs="Arial"/>
          <w:noProof/>
          <w:sz w:val="20"/>
          <w:szCs w:val="20"/>
        </w:rPr>
      </w:pPr>
    </w:p>
    <w:p w:rsidR="001C3B3C" w:rsidRPr="00744336" w:rsidRDefault="00074C1C" w:rsidP="006B0C15">
      <w:pPr>
        <w:ind w:left="-993" w:right="-886"/>
        <w:rPr>
          <w:rFonts w:ascii="Arial" w:hAnsi="Arial" w:cs="Arial"/>
          <w:sz w:val="20"/>
          <w:szCs w:val="20"/>
        </w:rPr>
      </w:pPr>
      <w:bookmarkStart w:id="0" w:name="_GoBack"/>
      <w:bookmarkEnd w:id="0"/>
      <w:r w:rsidRPr="00744336">
        <w:rPr>
          <w:rFonts w:ascii="Arial" w:hAnsi="Arial" w:cs="Arial"/>
          <w:noProof/>
          <w:sz w:val="20"/>
          <w:szCs w:val="20"/>
          <w:lang w:eastAsia="es-PE"/>
        </w:rPr>
        <mc:AlternateContent>
          <mc:Choice Requires="wps">
            <w:drawing>
              <wp:anchor distT="0" distB="0" distL="114300" distR="114300" simplePos="0" relativeHeight="251726848" behindDoc="0" locked="0" layoutInCell="1" allowOverlap="1" wp14:anchorId="2BCF016C" wp14:editId="3F7651D8">
                <wp:simplePos x="0" y="0"/>
                <wp:positionH relativeFrom="column">
                  <wp:posOffset>6034405</wp:posOffset>
                </wp:positionH>
                <wp:positionV relativeFrom="paragraph">
                  <wp:posOffset>5196205</wp:posOffset>
                </wp:positionV>
                <wp:extent cx="3190875" cy="295275"/>
                <wp:effectExtent l="0" t="0" r="9525" b="9525"/>
                <wp:wrapNone/>
                <wp:docPr id="2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95275"/>
                        </a:xfrm>
                        <a:prstGeom prst="rect">
                          <a:avLst/>
                        </a:prstGeom>
                        <a:solidFill>
                          <a:srgbClr val="FFFFFF"/>
                        </a:solidFill>
                        <a:ln w="9525">
                          <a:noFill/>
                          <a:miter lim="800000"/>
                          <a:headEnd/>
                          <a:tailEnd/>
                        </a:ln>
                      </wps:spPr>
                      <wps:txbx>
                        <w:txbxContent>
                          <w:p w:rsidR="00074C1C" w:rsidRPr="00074C1C" w:rsidRDefault="00074C1C" w:rsidP="00074C1C">
                            <w:pPr>
                              <w:rPr>
                                <w:rFonts w:ascii="Arial" w:hAnsi="Arial" w:cs="Arial"/>
                                <w:b/>
                                <w:sz w:val="20"/>
                                <w:szCs w:val="20"/>
                              </w:rPr>
                            </w:pPr>
                            <w:r w:rsidRPr="00074C1C">
                              <w:rPr>
                                <w:rFonts w:ascii="Arial" w:hAnsi="Arial" w:cs="Arial"/>
                                <w:b/>
                                <w:sz w:val="20"/>
                                <w:szCs w:val="20"/>
                              </w:rPr>
                              <w:t xml:space="preserve">Fuente: </w:t>
                            </w:r>
                            <w:r w:rsidR="00F010EA">
                              <w:rPr>
                                <w:rFonts w:ascii="Arial" w:hAnsi="Arial" w:cs="Arial"/>
                                <w:b/>
                                <w:sz w:val="20"/>
                                <w:szCs w:val="20"/>
                              </w:rPr>
                              <w:t xml:space="preserve">Goldman </w:t>
                            </w:r>
                            <w:proofErr w:type="spellStart"/>
                            <w:r w:rsidR="00F010EA">
                              <w:rPr>
                                <w:rFonts w:ascii="Arial" w:hAnsi="Arial" w:cs="Arial"/>
                                <w:b/>
                                <w:sz w:val="20"/>
                                <w:szCs w:val="20"/>
                              </w:rPr>
                              <w:t>Sachs</w:t>
                            </w:r>
                            <w:proofErr w:type="spellEnd"/>
                            <w:r w:rsidRPr="00074C1C">
                              <w:rPr>
                                <w:rFonts w:ascii="Arial" w:hAnsi="Arial" w:cs="Arial"/>
                                <w:b/>
                                <w:sz w:val="20"/>
                                <w:szCs w:val="20"/>
                              </w:rPr>
                              <w:t xml:space="preserve"> (5 de Mayo del 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left:0;text-align:left;margin-left:475.15pt;margin-top:409.15pt;width:251.25pt;height:2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" stroked="f">
                <v:textbox>
                  <w:txbxContent>
                    <w:p w:rsidR="00074C1C" w:rsidRPr="00074C1C" w:rsidRDefault="00074C1C" w:rsidP="00074C1C">
                      <w:pPr>
                        <w:rPr>
                          <w:rFonts w:ascii="Arial" w:hAnsi="Arial" w:cs="Arial"/>
                          <w:b/>
                          <w:sz w:val="20"/>
                          <w:szCs w:val="20"/>
                        </w:rPr>
                      </w:pPr>
                      <w:r w:rsidRPr="00074C1C">
                        <w:rPr>
                          <w:rFonts w:ascii="Arial" w:hAnsi="Arial" w:cs="Arial"/>
                          <w:b/>
                          <w:sz w:val="20"/>
                          <w:szCs w:val="20"/>
                        </w:rPr>
                        <w:t xml:space="preserve">Fuente: </w:t>
                      </w:r>
                      <w:r w:rsidR="00F010EA">
                        <w:rPr>
                          <w:rFonts w:ascii="Arial" w:hAnsi="Arial" w:cs="Arial"/>
                          <w:b/>
                          <w:sz w:val="20"/>
                          <w:szCs w:val="20"/>
                        </w:rPr>
                        <w:t xml:space="preserve">Goldman </w:t>
                      </w:r>
                      <w:proofErr w:type="spellStart"/>
                      <w:r w:rsidR="00F010EA">
                        <w:rPr>
                          <w:rFonts w:ascii="Arial" w:hAnsi="Arial" w:cs="Arial"/>
                          <w:b/>
                          <w:sz w:val="20"/>
                          <w:szCs w:val="20"/>
                        </w:rPr>
                        <w:t>Sachs</w:t>
                      </w:r>
                      <w:proofErr w:type="spellEnd"/>
                      <w:r w:rsidRPr="00074C1C">
                        <w:rPr>
                          <w:rFonts w:ascii="Arial" w:hAnsi="Arial" w:cs="Arial"/>
                          <w:b/>
                          <w:sz w:val="20"/>
                          <w:szCs w:val="20"/>
                        </w:rPr>
                        <w:t xml:space="preserve"> (5 de Mayo del 2013)</w:t>
                      </w:r>
                    </w:p>
                  </w:txbxContent>
                </v:textbox>
              </v:shape>
            </w:pict>
          </mc:Fallback>
        </mc:AlternateContent>
      </w:r>
      <w:r w:rsidR="00A64281" w:rsidRPr="00744336">
        <w:rPr>
          <w:rFonts w:ascii="Arial" w:hAnsi="Arial" w:cs="Arial"/>
          <w:noProof/>
          <w:sz w:val="20"/>
          <w:szCs w:val="20"/>
          <w:lang w:eastAsia="es-PE"/>
        </w:rPr>
        <mc:AlternateContent>
          <mc:Choice Requires="wps">
            <w:drawing>
              <wp:anchor distT="0" distB="0" distL="114300" distR="114300" simplePos="0" relativeHeight="251724800" behindDoc="0" locked="0" layoutInCell="1" allowOverlap="1" wp14:anchorId="27A8B445" wp14:editId="0E18931C">
                <wp:simplePos x="0" y="0"/>
                <wp:positionH relativeFrom="column">
                  <wp:posOffset>5920105</wp:posOffset>
                </wp:positionH>
                <wp:positionV relativeFrom="paragraph">
                  <wp:posOffset>4377055</wp:posOffset>
                </wp:positionV>
                <wp:extent cx="2447925" cy="428625"/>
                <wp:effectExtent l="0" t="0" r="9525" b="9525"/>
                <wp:wrapNone/>
                <wp:docPr id="2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28625"/>
                        </a:xfrm>
                        <a:prstGeom prst="rect">
                          <a:avLst/>
                        </a:prstGeom>
                        <a:solidFill>
                          <a:srgbClr val="FFFFFF"/>
                        </a:solidFill>
                        <a:ln w="9525">
                          <a:noFill/>
                          <a:miter lim="800000"/>
                          <a:headEnd/>
                          <a:tailEnd/>
                        </a:ln>
                      </wps:spPr>
                      <wps:txbx>
                        <w:txbxContent>
                          <w:p w:rsidR="00A64281" w:rsidRPr="005A6CE1" w:rsidRDefault="00A64281" w:rsidP="00A64281">
                            <w:pPr>
                              <w:rPr>
                                <w:rFonts w:ascii="Arial" w:hAnsi="Arial" w:cs="Arial"/>
                                <w:b/>
                                <w:color w:val="1F497D" w:themeColor="text2"/>
                                <w:sz w:val="14"/>
                                <w:szCs w:val="14"/>
                              </w:rPr>
                            </w:pPr>
                            <w:r w:rsidRPr="005A6CE1">
                              <w:rPr>
                                <w:rFonts w:ascii="Arial" w:hAnsi="Arial" w:cs="Arial"/>
                                <w:b/>
                                <w:color w:val="1F497D" w:themeColor="text2"/>
                                <w:sz w:val="14"/>
                                <w:szCs w:val="14"/>
                              </w:rPr>
                              <w:t>“</w:t>
                            </w:r>
                            <w:r>
                              <w:rPr>
                                <w:rFonts w:ascii="Arial" w:hAnsi="Arial" w:cs="Arial"/>
                                <w:b/>
                                <w:color w:val="1F497D" w:themeColor="text2"/>
                                <w:sz w:val="14"/>
                                <w:szCs w:val="14"/>
                              </w:rPr>
                              <w:t xml:space="preserve">Los incrementos de precios </w:t>
                            </w:r>
                            <w:proofErr w:type="gramStart"/>
                            <w:r>
                              <w:rPr>
                                <w:rFonts w:ascii="Arial" w:hAnsi="Arial" w:cs="Arial"/>
                                <w:b/>
                                <w:color w:val="1F497D" w:themeColor="text2"/>
                                <w:sz w:val="14"/>
                                <w:szCs w:val="14"/>
                              </w:rPr>
                              <w:t>( o</w:t>
                            </w:r>
                            <w:proofErr w:type="gramEnd"/>
                            <w:r>
                              <w:rPr>
                                <w:rFonts w:ascii="Arial" w:hAnsi="Arial" w:cs="Arial"/>
                                <w:b/>
                                <w:color w:val="1F497D" w:themeColor="text2"/>
                                <w:sz w:val="14"/>
                                <w:szCs w:val="14"/>
                              </w:rPr>
                              <w:t xml:space="preserve"> disminuciones) que quedaron a la deriva de tasaciones fundamentales” Bill </w:t>
                            </w:r>
                            <w:proofErr w:type="spellStart"/>
                            <w:r>
                              <w:rPr>
                                <w:rFonts w:ascii="Arial" w:hAnsi="Arial" w:cs="Arial"/>
                                <w:b/>
                                <w:color w:val="1F497D" w:themeColor="text2"/>
                                <w:sz w:val="14"/>
                                <w:szCs w:val="14"/>
                              </w:rPr>
                              <w:t>Dudley</w:t>
                            </w:r>
                            <w:proofErr w:type="spellEnd"/>
                            <w:r>
                              <w:rPr>
                                <w:rFonts w:ascii="Arial" w:hAnsi="Arial" w:cs="Arial"/>
                                <w:b/>
                                <w:color w:val="1F497D" w:themeColor="text2"/>
                                <w:sz w:val="14"/>
                                <w:szCs w:val="14"/>
                              </w:rPr>
                              <w:t>, Presidente de la NY FED, 2010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66.15pt;margin-top:344.65pt;width:192.75pt;height:33.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" stroked="f">
                <v:textbox>
                  <w:txbxContent>
                    <w:p w:rsidR="00A64281" w:rsidRPr="005A6CE1" w:rsidRDefault="00A64281" w:rsidP="00A64281">
                      <w:pPr>
                        <w:rPr>
                          <w:rFonts w:ascii="Arial" w:hAnsi="Arial" w:cs="Arial"/>
                          <w:b/>
                          <w:color w:val="1F497D" w:themeColor="text2"/>
                          <w:sz w:val="14"/>
                          <w:szCs w:val="14"/>
                        </w:rPr>
                      </w:pPr>
                      <w:r w:rsidRPr="005A6CE1">
                        <w:rPr>
                          <w:rFonts w:ascii="Arial" w:hAnsi="Arial" w:cs="Arial"/>
                          <w:b/>
                          <w:color w:val="1F497D" w:themeColor="text2"/>
                          <w:sz w:val="14"/>
                          <w:szCs w:val="14"/>
                        </w:rPr>
                        <w:t>“</w:t>
                      </w:r>
                      <w:r>
                        <w:rPr>
                          <w:rFonts w:ascii="Arial" w:hAnsi="Arial" w:cs="Arial"/>
                          <w:b/>
                          <w:color w:val="1F497D" w:themeColor="text2"/>
                          <w:sz w:val="14"/>
                          <w:szCs w:val="14"/>
                        </w:rPr>
                        <w:t xml:space="preserve">Los incrementos de precios </w:t>
                      </w:r>
                      <w:proofErr w:type="gramStart"/>
                      <w:r>
                        <w:rPr>
                          <w:rFonts w:ascii="Arial" w:hAnsi="Arial" w:cs="Arial"/>
                          <w:b/>
                          <w:color w:val="1F497D" w:themeColor="text2"/>
                          <w:sz w:val="14"/>
                          <w:szCs w:val="14"/>
                        </w:rPr>
                        <w:t>( o</w:t>
                      </w:r>
                      <w:proofErr w:type="gramEnd"/>
                      <w:r>
                        <w:rPr>
                          <w:rFonts w:ascii="Arial" w:hAnsi="Arial" w:cs="Arial"/>
                          <w:b/>
                          <w:color w:val="1F497D" w:themeColor="text2"/>
                          <w:sz w:val="14"/>
                          <w:szCs w:val="14"/>
                        </w:rPr>
                        <w:t xml:space="preserve"> disminuciones) que quedaron a la deriva de tasaciones fundamentales” Bill </w:t>
                      </w:r>
                      <w:proofErr w:type="spellStart"/>
                      <w:r>
                        <w:rPr>
                          <w:rFonts w:ascii="Arial" w:hAnsi="Arial" w:cs="Arial"/>
                          <w:b/>
                          <w:color w:val="1F497D" w:themeColor="text2"/>
                          <w:sz w:val="14"/>
                          <w:szCs w:val="14"/>
                        </w:rPr>
                        <w:t>Dudley</w:t>
                      </w:r>
                      <w:proofErr w:type="spellEnd"/>
                      <w:r>
                        <w:rPr>
                          <w:rFonts w:ascii="Arial" w:hAnsi="Arial" w:cs="Arial"/>
                          <w:b/>
                          <w:color w:val="1F497D" w:themeColor="text2"/>
                          <w:sz w:val="14"/>
                          <w:szCs w:val="14"/>
                        </w:rPr>
                        <w:t>, Presidente de la NY FED, 2010</w:t>
                      </w:r>
                    </w:p>
                  </w:txbxContent>
                </v:textbox>
              </v:shape>
            </w:pict>
          </mc:Fallback>
        </mc:AlternateContent>
      </w:r>
      <w:r w:rsidR="00A64281" w:rsidRPr="00744336">
        <w:rPr>
          <w:rFonts w:ascii="Arial" w:hAnsi="Arial" w:cs="Arial"/>
          <w:noProof/>
          <w:sz w:val="20"/>
          <w:szCs w:val="20"/>
          <w:lang w:eastAsia="es-PE"/>
        </w:rPr>
        <mc:AlternateContent>
          <mc:Choice Requires="wps">
            <w:drawing>
              <wp:anchor distT="0" distB="0" distL="114300" distR="114300" simplePos="0" relativeHeight="251722752" behindDoc="0" locked="0" layoutInCell="1" allowOverlap="1" wp14:anchorId="27A8B445" wp14:editId="0E18931C">
                <wp:simplePos x="0" y="0"/>
                <wp:positionH relativeFrom="column">
                  <wp:posOffset>3805555</wp:posOffset>
                </wp:positionH>
                <wp:positionV relativeFrom="paragraph">
                  <wp:posOffset>3843655</wp:posOffset>
                </wp:positionV>
                <wp:extent cx="1666875" cy="561975"/>
                <wp:effectExtent l="0" t="0" r="9525" b="9525"/>
                <wp:wrapNone/>
                <wp:docPr id="2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561975"/>
                        </a:xfrm>
                        <a:prstGeom prst="rect">
                          <a:avLst/>
                        </a:prstGeom>
                        <a:solidFill>
                          <a:srgbClr val="FFFFFF"/>
                        </a:solidFill>
                        <a:ln w="9525">
                          <a:noFill/>
                          <a:miter lim="800000"/>
                          <a:headEnd/>
                          <a:tailEnd/>
                        </a:ln>
                      </wps:spPr>
                      <wps:txbx>
                        <w:txbxContent>
                          <w:p w:rsidR="00A64281" w:rsidRPr="005A6CE1" w:rsidRDefault="00A64281" w:rsidP="00A64281">
                            <w:pPr>
                              <w:rPr>
                                <w:rFonts w:ascii="Arial" w:hAnsi="Arial" w:cs="Arial"/>
                                <w:b/>
                                <w:color w:val="1F497D" w:themeColor="text2"/>
                                <w:sz w:val="14"/>
                                <w:szCs w:val="14"/>
                              </w:rPr>
                            </w:pPr>
                            <w:r w:rsidRPr="005A6CE1">
                              <w:rPr>
                                <w:rFonts w:ascii="Arial" w:hAnsi="Arial" w:cs="Arial"/>
                                <w:b/>
                                <w:color w:val="1F497D" w:themeColor="text2"/>
                                <w:sz w:val="14"/>
                                <w:szCs w:val="14"/>
                              </w:rPr>
                              <w:t>“</w:t>
                            </w:r>
                            <w:r>
                              <w:rPr>
                                <w:rFonts w:ascii="Arial" w:hAnsi="Arial" w:cs="Arial"/>
                                <w:b/>
                                <w:color w:val="1F497D" w:themeColor="text2"/>
                                <w:sz w:val="14"/>
                                <w:szCs w:val="14"/>
                              </w:rPr>
                              <w:t>Una burbuja de los precios de los activos es cuando su precio se eleva sobre su nivel justificado por los fundamentos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99.65pt;margin-top:302.65pt;width:131.25pt;height:4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" stroked="f">
                <v:textbox>
                  <w:txbxContent>
                    <w:p w:rsidR="00A64281" w:rsidRPr="005A6CE1" w:rsidRDefault="00A64281" w:rsidP="00A64281">
                      <w:pPr>
                        <w:rPr>
                          <w:rFonts w:ascii="Arial" w:hAnsi="Arial" w:cs="Arial"/>
                          <w:b/>
                          <w:color w:val="1F497D" w:themeColor="text2"/>
                          <w:sz w:val="14"/>
                          <w:szCs w:val="14"/>
                        </w:rPr>
                      </w:pPr>
                      <w:r w:rsidRPr="005A6CE1">
                        <w:rPr>
                          <w:rFonts w:ascii="Arial" w:hAnsi="Arial" w:cs="Arial"/>
                          <w:b/>
                          <w:color w:val="1F497D" w:themeColor="text2"/>
                          <w:sz w:val="14"/>
                          <w:szCs w:val="14"/>
                        </w:rPr>
                        <w:t>“</w:t>
                      </w:r>
                      <w:r>
                        <w:rPr>
                          <w:rFonts w:ascii="Arial" w:hAnsi="Arial" w:cs="Arial"/>
                          <w:b/>
                          <w:color w:val="1F497D" w:themeColor="text2"/>
                          <w:sz w:val="14"/>
                          <w:szCs w:val="14"/>
                        </w:rPr>
                        <w:t xml:space="preserve">Una </w:t>
                      </w:r>
                      <w:r>
                        <w:rPr>
                          <w:rFonts w:ascii="Arial" w:hAnsi="Arial" w:cs="Arial"/>
                          <w:b/>
                          <w:color w:val="1F497D" w:themeColor="text2"/>
                          <w:sz w:val="14"/>
                          <w:szCs w:val="14"/>
                        </w:rPr>
                        <w:t>burbuja de los precios de los activos es cuando su precio se eleva sobre su nivel justificado por los fundamentos “</w:t>
                      </w:r>
                    </w:p>
                  </w:txbxContent>
                </v:textbox>
              </v:shape>
            </w:pict>
          </mc:Fallback>
        </mc:AlternateContent>
      </w:r>
      <w:r w:rsidR="00CA69D4" w:rsidRPr="00744336">
        <w:rPr>
          <w:rFonts w:ascii="Arial" w:hAnsi="Arial" w:cs="Arial"/>
          <w:noProof/>
          <w:sz w:val="20"/>
          <w:szCs w:val="20"/>
          <w:lang w:eastAsia="es-PE"/>
        </w:rPr>
        <mc:AlternateContent>
          <mc:Choice Requires="wps">
            <w:drawing>
              <wp:anchor distT="0" distB="0" distL="114300" distR="114300" simplePos="0" relativeHeight="251720704" behindDoc="0" locked="0" layoutInCell="1" allowOverlap="1" wp14:anchorId="27A8B445" wp14:editId="0E18931C">
                <wp:simplePos x="0" y="0"/>
                <wp:positionH relativeFrom="column">
                  <wp:posOffset>1395730</wp:posOffset>
                </wp:positionH>
                <wp:positionV relativeFrom="paragraph">
                  <wp:posOffset>3843654</wp:posOffset>
                </wp:positionV>
                <wp:extent cx="1914525" cy="962025"/>
                <wp:effectExtent l="0" t="0" r="9525" b="9525"/>
                <wp:wrapNone/>
                <wp:docPr id="2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962025"/>
                        </a:xfrm>
                        <a:prstGeom prst="rect">
                          <a:avLst/>
                        </a:prstGeom>
                        <a:solidFill>
                          <a:srgbClr val="FFFFFF"/>
                        </a:solidFill>
                        <a:ln w="9525">
                          <a:noFill/>
                          <a:miter lim="800000"/>
                          <a:headEnd/>
                          <a:tailEnd/>
                        </a:ln>
                      </wps:spPr>
                      <wps:txbx>
                        <w:txbxContent>
                          <w:p w:rsidR="00CA69D4" w:rsidRPr="005A6CE1" w:rsidRDefault="00CA69D4" w:rsidP="00CA69D4">
                            <w:pPr>
                              <w:rPr>
                                <w:rFonts w:ascii="Arial" w:hAnsi="Arial" w:cs="Arial"/>
                                <w:b/>
                                <w:color w:val="1F497D" w:themeColor="text2"/>
                                <w:sz w:val="14"/>
                                <w:szCs w:val="14"/>
                              </w:rPr>
                            </w:pPr>
                            <w:r w:rsidRPr="005A6CE1">
                              <w:rPr>
                                <w:rFonts w:ascii="Arial" w:hAnsi="Arial" w:cs="Arial"/>
                                <w:b/>
                                <w:color w:val="1F497D" w:themeColor="text2"/>
                                <w:sz w:val="14"/>
                                <w:szCs w:val="14"/>
                              </w:rPr>
                              <w:t>“</w:t>
                            </w:r>
                            <w:r>
                              <w:rPr>
                                <w:rFonts w:ascii="Arial" w:hAnsi="Arial" w:cs="Arial"/>
                                <w:b/>
                                <w:color w:val="1F497D" w:themeColor="text2"/>
                                <w:sz w:val="14"/>
                                <w:szCs w:val="14"/>
                              </w:rPr>
                              <w:t xml:space="preserve">Cuando los precios de títulos u otros activos saben tanto y aun ritmo tan sostenido que exceden las valoraciones justificadas, hacen que colapsen abruptamente hasta un punto que la burbuja explota” </w:t>
                            </w:r>
                            <w:proofErr w:type="spellStart"/>
                            <w:r>
                              <w:rPr>
                                <w:rFonts w:ascii="Arial" w:hAnsi="Arial" w:cs="Arial"/>
                                <w:b/>
                                <w:color w:val="1F497D" w:themeColor="text2"/>
                                <w:sz w:val="14"/>
                                <w:szCs w:val="14"/>
                              </w:rPr>
                              <w:t>Financial</w:t>
                            </w:r>
                            <w:proofErr w:type="spellEnd"/>
                            <w:r>
                              <w:rPr>
                                <w:rFonts w:ascii="Arial" w:hAnsi="Arial" w:cs="Arial"/>
                                <w:b/>
                                <w:color w:val="1F497D" w:themeColor="text2"/>
                                <w:sz w:val="14"/>
                                <w:szCs w:val="14"/>
                              </w:rPr>
                              <w:t xml:space="preserve">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09.9pt;margin-top:302.65pt;width:150.75pt;height:7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" stroked="f">
                <v:textbox>
                  <w:txbxContent>
                    <w:p w:rsidR="00CA69D4" w:rsidRPr="005A6CE1" w:rsidRDefault="00CA69D4" w:rsidP="00CA69D4">
                      <w:pPr>
                        <w:rPr>
                          <w:rFonts w:ascii="Arial" w:hAnsi="Arial" w:cs="Arial"/>
                          <w:b/>
                          <w:color w:val="1F497D" w:themeColor="text2"/>
                          <w:sz w:val="14"/>
                          <w:szCs w:val="14"/>
                        </w:rPr>
                      </w:pPr>
                      <w:r w:rsidRPr="005A6CE1">
                        <w:rPr>
                          <w:rFonts w:ascii="Arial" w:hAnsi="Arial" w:cs="Arial"/>
                          <w:b/>
                          <w:color w:val="1F497D" w:themeColor="text2"/>
                          <w:sz w:val="14"/>
                          <w:szCs w:val="14"/>
                        </w:rPr>
                        <w:t>“</w:t>
                      </w:r>
                      <w:r>
                        <w:rPr>
                          <w:rFonts w:ascii="Arial" w:hAnsi="Arial" w:cs="Arial"/>
                          <w:b/>
                          <w:color w:val="1F497D" w:themeColor="text2"/>
                          <w:sz w:val="14"/>
                          <w:szCs w:val="14"/>
                        </w:rPr>
                        <w:t xml:space="preserve">Cuando los precios de títulos u otros activos saben tanto y aun ritmo tan sostenido que exceden las valoraciones justificadas, hacen que colapsen abruptamente hasta un punto que la burbuja explota” </w:t>
                      </w:r>
                      <w:proofErr w:type="spellStart"/>
                      <w:r>
                        <w:rPr>
                          <w:rFonts w:ascii="Arial" w:hAnsi="Arial" w:cs="Arial"/>
                          <w:b/>
                          <w:color w:val="1F497D" w:themeColor="text2"/>
                          <w:sz w:val="14"/>
                          <w:szCs w:val="14"/>
                        </w:rPr>
                        <w:t>Financial</w:t>
                      </w:r>
                      <w:proofErr w:type="spellEnd"/>
                      <w:r>
                        <w:rPr>
                          <w:rFonts w:ascii="Arial" w:hAnsi="Arial" w:cs="Arial"/>
                          <w:b/>
                          <w:color w:val="1F497D" w:themeColor="text2"/>
                          <w:sz w:val="14"/>
                          <w:szCs w:val="14"/>
                        </w:rPr>
                        <w:t xml:space="preserve"> Times</w:t>
                      </w:r>
                    </w:p>
                  </w:txbxContent>
                </v:textbox>
              </v:shape>
            </w:pict>
          </mc:Fallback>
        </mc:AlternateContent>
      </w:r>
      <w:r w:rsidR="00B36A14">
        <w:rPr>
          <w:rFonts w:ascii="Arial" w:hAnsi="Arial" w:cs="Arial"/>
          <w:noProof/>
          <w:sz w:val="20"/>
          <w:szCs w:val="20"/>
          <w:lang w:eastAsia="es-PE"/>
        </w:rPr>
        <mc:AlternateContent>
          <mc:Choice Requires="wps">
            <w:drawing>
              <wp:anchor distT="0" distB="0" distL="114300" distR="114300" simplePos="0" relativeHeight="251718656" behindDoc="0" locked="0" layoutInCell="1" allowOverlap="1" wp14:anchorId="07D9A5E6" wp14:editId="43BE11FD">
                <wp:simplePos x="0" y="0"/>
                <wp:positionH relativeFrom="column">
                  <wp:posOffset>6901180</wp:posOffset>
                </wp:positionH>
                <wp:positionV relativeFrom="paragraph">
                  <wp:posOffset>2205355</wp:posOffset>
                </wp:positionV>
                <wp:extent cx="0" cy="1381125"/>
                <wp:effectExtent l="19050" t="0" r="19050" b="9525"/>
                <wp:wrapNone/>
                <wp:docPr id="31" name="31 Conector recto"/>
                <wp:cNvGraphicFramePr/>
                <a:graphic xmlns:a="http://schemas.openxmlformats.org/drawingml/2006/main">
                  <a:graphicData uri="http://schemas.microsoft.com/office/word/2010/wordprocessingShape">
                    <wps:wsp>
                      <wps:cNvCnPr/>
                      <wps:spPr>
                        <a:xfrm>
                          <a:off x="0" y="0"/>
                          <a:ext cx="0" cy="1381125"/>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1 Conector recto"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4pt,173.65pt" to="543.4pt,2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" strokecolor="black [3040]" strokeweight="3pt"/>
            </w:pict>
          </mc:Fallback>
        </mc:AlternateContent>
      </w:r>
      <w:r w:rsidR="00B36A14">
        <w:rPr>
          <w:rFonts w:ascii="Arial" w:hAnsi="Arial" w:cs="Arial"/>
          <w:noProof/>
          <w:sz w:val="20"/>
          <w:szCs w:val="20"/>
          <w:lang w:eastAsia="es-PE"/>
        </w:rPr>
        <mc:AlternateContent>
          <mc:Choice Requires="wps">
            <w:drawing>
              <wp:anchor distT="0" distB="0" distL="114300" distR="114300" simplePos="0" relativeHeight="251716608" behindDoc="0" locked="0" layoutInCell="1" allowOverlap="1" wp14:anchorId="07D9A5E6" wp14:editId="43BE11FD">
                <wp:simplePos x="0" y="0"/>
                <wp:positionH relativeFrom="column">
                  <wp:posOffset>7891780</wp:posOffset>
                </wp:positionH>
                <wp:positionV relativeFrom="paragraph">
                  <wp:posOffset>2202180</wp:posOffset>
                </wp:positionV>
                <wp:extent cx="0" cy="390525"/>
                <wp:effectExtent l="19050" t="0" r="19050" b="9525"/>
                <wp:wrapNone/>
                <wp:docPr id="30" name="30 Conector recto"/>
                <wp:cNvGraphicFramePr/>
                <a:graphic xmlns:a="http://schemas.openxmlformats.org/drawingml/2006/main">
                  <a:graphicData uri="http://schemas.microsoft.com/office/word/2010/wordprocessingShape">
                    <wps:wsp>
                      <wps:cNvCnPr/>
                      <wps:spPr>
                        <a:xfrm>
                          <a:off x="0" y="0"/>
                          <a:ext cx="0" cy="390525"/>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0 Conector recto"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1.4pt,173.4pt" to="621.4pt,2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" strokecolor="black [3040]" strokeweight="3pt"/>
            </w:pict>
          </mc:Fallback>
        </mc:AlternateContent>
      </w:r>
      <w:r w:rsidR="00B36A14">
        <w:rPr>
          <w:rFonts w:ascii="Arial" w:hAnsi="Arial" w:cs="Arial"/>
          <w:noProof/>
          <w:sz w:val="20"/>
          <w:szCs w:val="20"/>
          <w:lang w:eastAsia="es-PE"/>
        </w:rPr>
        <mc:AlternateContent>
          <mc:Choice Requires="wps">
            <w:drawing>
              <wp:anchor distT="0" distB="0" distL="114300" distR="114300" simplePos="0" relativeHeight="251714560" behindDoc="0" locked="0" layoutInCell="1" allowOverlap="1" wp14:anchorId="07D9A5E6" wp14:editId="43BE11FD">
                <wp:simplePos x="0" y="0"/>
                <wp:positionH relativeFrom="column">
                  <wp:posOffset>5786755</wp:posOffset>
                </wp:positionH>
                <wp:positionV relativeFrom="paragraph">
                  <wp:posOffset>2202180</wp:posOffset>
                </wp:positionV>
                <wp:extent cx="0" cy="390525"/>
                <wp:effectExtent l="19050" t="0" r="19050" b="9525"/>
                <wp:wrapNone/>
                <wp:docPr id="29" name="29 Conector recto"/>
                <wp:cNvGraphicFramePr/>
                <a:graphic xmlns:a="http://schemas.openxmlformats.org/drawingml/2006/main">
                  <a:graphicData uri="http://schemas.microsoft.com/office/word/2010/wordprocessingShape">
                    <wps:wsp>
                      <wps:cNvCnPr/>
                      <wps:spPr>
                        <a:xfrm>
                          <a:off x="0" y="0"/>
                          <a:ext cx="0" cy="390525"/>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9 Conector recto"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65pt,173.4pt" to="455.65pt,2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" strokecolor="black [3040]" strokeweight="3pt"/>
            </w:pict>
          </mc:Fallback>
        </mc:AlternateContent>
      </w:r>
      <w:r w:rsidR="006B4F47">
        <w:rPr>
          <w:rFonts w:ascii="Arial" w:hAnsi="Arial" w:cs="Arial"/>
          <w:noProof/>
          <w:sz w:val="20"/>
          <w:szCs w:val="20"/>
          <w:lang w:eastAsia="es-PE"/>
        </w:rPr>
        <mc:AlternateContent>
          <mc:Choice Requires="wps">
            <w:drawing>
              <wp:anchor distT="0" distB="0" distL="114300" distR="114300" simplePos="0" relativeHeight="251710464" behindDoc="0" locked="0" layoutInCell="1" allowOverlap="1" wp14:anchorId="68382BC4" wp14:editId="4DF3FE08">
                <wp:simplePos x="0" y="0"/>
                <wp:positionH relativeFrom="column">
                  <wp:posOffset>3891280</wp:posOffset>
                </wp:positionH>
                <wp:positionV relativeFrom="paragraph">
                  <wp:posOffset>2202180</wp:posOffset>
                </wp:positionV>
                <wp:extent cx="0" cy="390525"/>
                <wp:effectExtent l="19050" t="0" r="19050" b="9525"/>
                <wp:wrapNone/>
                <wp:docPr id="27" name="27 Conector recto"/>
                <wp:cNvGraphicFramePr/>
                <a:graphic xmlns:a="http://schemas.openxmlformats.org/drawingml/2006/main">
                  <a:graphicData uri="http://schemas.microsoft.com/office/word/2010/wordprocessingShape">
                    <wps:wsp>
                      <wps:cNvCnPr/>
                      <wps:spPr>
                        <a:xfrm>
                          <a:off x="0" y="0"/>
                          <a:ext cx="0" cy="390525"/>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7 Conector recto"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4pt,173.4pt" to="306.4pt,2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" strokecolor="black [3040]" strokeweight="3pt"/>
            </w:pict>
          </mc:Fallback>
        </mc:AlternateContent>
      </w:r>
      <w:r w:rsidR="006B4F47">
        <w:rPr>
          <w:rFonts w:ascii="Arial" w:hAnsi="Arial" w:cs="Arial"/>
          <w:noProof/>
          <w:sz w:val="20"/>
          <w:szCs w:val="20"/>
          <w:lang w:eastAsia="es-PE"/>
        </w:rPr>
        <mc:AlternateContent>
          <mc:Choice Requires="wps">
            <w:drawing>
              <wp:anchor distT="0" distB="0" distL="114300" distR="114300" simplePos="0" relativeHeight="251712512" behindDoc="0" locked="0" layoutInCell="1" allowOverlap="1" wp14:anchorId="78281983" wp14:editId="3567BFDC">
                <wp:simplePos x="0" y="0"/>
                <wp:positionH relativeFrom="column">
                  <wp:posOffset>2119630</wp:posOffset>
                </wp:positionH>
                <wp:positionV relativeFrom="paragraph">
                  <wp:posOffset>2202180</wp:posOffset>
                </wp:positionV>
                <wp:extent cx="0" cy="390525"/>
                <wp:effectExtent l="19050" t="0" r="19050" b="9525"/>
                <wp:wrapNone/>
                <wp:docPr id="28" name="28 Conector recto"/>
                <wp:cNvGraphicFramePr/>
                <a:graphic xmlns:a="http://schemas.openxmlformats.org/drawingml/2006/main">
                  <a:graphicData uri="http://schemas.microsoft.com/office/word/2010/wordprocessingShape">
                    <wps:wsp>
                      <wps:cNvCnPr/>
                      <wps:spPr>
                        <a:xfrm>
                          <a:off x="0" y="0"/>
                          <a:ext cx="0" cy="390525"/>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8 Conector recto"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9pt,173.4pt" to="166.9pt,2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" strokecolor="black [3040]" strokeweight="3pt"/>
            </w:pict>
          </mc:Fallback>
        </mc:AlternateContent>
      </w:r>
      <w:r w:rsidR="006B4F47" w:rsidRPr="00744336">
        <w:rPr>
          <w:rFonts w:ascii="Arial" w:hAnsi="Arial" w:cs="Arial"/>
          <w:noProof/>
          <w:sz w:val="20"/>
          <w:szCs w:val="20"/>
          <w:lang w:eastAsia="es-PE"/>
        </w:rPr>
        <mc:AlternateContent>
          <mc:Choice Requires="wps">
            <w:drawing>
              <wp:anchor distT="0" distB="0" distL="114300" distR="114300" simplePos="0" relativeHeight="251708416" behindDoc="0" locked="0" layoutInCell="1" allowOverlap="1" wp14:anchorId="672F3341" wp14:editId="18CE3EC0">
                <wp:simplePos x="0" y="0"/>
                <wp:positionH relativeFrom="column">
                  <wp:posOffset>6186805</wp:posOffset>
                </wp:positionH>
                <wp:positionV relativeFrom="paragraph">
                  <wp:posOffset>3586480</wp:posOffset>
                </wp:positionV>
                <wp:extent cx="1628775" cy="619125"/>
                <wp:effectExtent l="0" t="0" r="28575" b="28575"/>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619125"/>
                        </a:xfrm>
                        <a:prstGeom prst="rect">
                          <a:avLst/>
                        </a:prstGeom>
                        <a:solidFill>
                          <a:schemeClr val="accent6"/>
                        </a:solidFill>
                        <a:ln w="9525">
                          <a:solidFill>
                            <a:srgbClr val="000000"/>
                          </a:solidFill>
                          <a:miter lim="800000"/>
                          <a:headEnd/>
                          <a:tailEnd/>
                        </a:ln>
                      </wps:spPr>
                      <wps:txbx>
                        <w:txbxContent>
                          <w:p w:rsidR="006B4F47" w:rsidRPr="005A6CE1" w:rsidRDefault="006B4F47" w:rsidP="006B4F47">
                            <w:pPr>
                              <w:pStyle w:val="Sinespaciado"/>
                              <w:rPr>
                                <w:rFonts w:ascii="Arial" w:hAnsi="Arial" w:cs="Arial"/>
                                <w:b/>
                                <w:sz w:val="14"/>
                                <w:szCs w:val="14"/>
                              </w:rPr>
                            </w:pPr>
                            <w:r>
                              <w:rPr>
                                <w:rFonts w:ascii="Arial" w:hAnsi="Arial" w:cs="Arial"/>
                                <w:b/>
                                <w:sz w:val="14"/>
                                <w:szCs w:val="14"/>
                              </w:rPr>
                              <w:t>2006</w:t>
                            </w:r>
                          </w:p>
                          <w:p w:rsidR="006B4F47" w:rsidRPr="005A6CE1" w:rsidRDefault="006B4F47" w:rsidP="006B4F47">
                            <w:pPr>
                              <w:pStyle w:val="Sinespaciado"/>
                              <w:rPr>
                                <w:rFonts w:ascii="Arial" w:hAnsi="Arial" w:cs="Arial"/>
                                <w:b/>
                                <w:sz w:val="14"/>
                                <w:szCs w:val="14"/>
                              </w:rPr>
                            </w:pPr>
                            <w:r>
                              <w:rPr>
                                <w:rFonts w:ascii="Arial" w:hAnsi="Arial" w:cs="Arial"/>
                                <w:b/>
                                <w:sz w:val="14"/>
                                <w:szCs w:val="14"/>
                              </w:rPr>
                              <w:t xml:space="preserve">Locura </w:t>
                            </w:r>
                            <w:proofErr w:type="spellStart"/>
                            <w:r>
                              <w:rPr>
                                <w:rFonts w:ascii="Arial" w:hAnsi="Arial" w:cs="Arial"/>
                                <w:b/>
                                <w:sz w:val="14"/>
                                <w:szCs w:val="14"/>
                              </w:rPr>
                              <w:t>Jatukam</w:t>
                            </w:r>
                            <w:proofErr w:type="spellEnd"/>
                          </w:p>
                          <w:p w:rsidR="006B4F47" w:rsidRPr="005A6CE1" w:rsidRDefault="006B4F47" w:rsidP="006B4F47">
                            <w:pPr>
                              <w:pStyle w:val="Sinespaciado"/>
                              <w:rPr>
                                <w:rFonts w:ascii="Arial" w:hAnsi="Arial" w:cs="Arial"/>
                                <w:sz w:val="14"/>
                                <w:szCs w:val="14"/>
                              </w:rPr>
                            </w:pPr>
                            <w:r>
                              <w:rPr>
                                <w:rFonts w:ascii="Arial" w:hAnsi="Arial" w:cs="Arial"/>
                                <w:sz w:val="14"/>
                                <w:szCs w:val="14"/>
                              </w:rPr>
                              <w:t xml:space="preserve">Fiebre especulativa por los amuletos </w:t>
                            </w:r>
                            <w:proofErr w:type="spellStart"/>
                            <w:r>
                              <w:rPr>
                                <w:rFonts w:ascii="Arial" w:hAnsi="Arial" w:cs="Arial"/>
                                <w:sz w:val="14"/>
                                <w:szCs w:val="14"/>
                              </w:rPr>
                              <w:t>Jakutam</w:t>
                            </w:r>
                            <w:proofErr w:type="spellEnd"/>
                            <w:r>
                              <w:rPr>
                                <w:rFonts w:ascii="Arial" w:hAnsi="Arial" w:cs="Arial"/>
                                <w:sz w:val="14"/>
                                <w:szCs w:val="14"/>
                              </w:rPr>
                              <w:t xml:space="preserve"> en Tailandia que se compraban para atraer riquezas.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487.15pt;margin-top:282.4pt;width:128.25pt;height:4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" fillcolor="#f79646 [3209]">
                <v:textbox>
                  <w:txbxContent>
                    <w:p w:rsidR="006B4F47" w:rsidRPr="005A6CE1" w:rsidRDefault="006B4F47" w:rsidP="006B4F47">
                      <w:pPr>
                        <w:pStyle w:val="Sinespaciado"/>
                        <w:rPr>
                          <w:rFonts w:ascii="Arial" w:hAnsi="Arial" w:cs="Arial"/>
                          <w:b/>
                          <w:sz w:val="14"/>
                          <w:szCs w:val="14"/>
                        </w:rPr>
                      </w:pPr>
                      <w:r>
                        <w:rPr>
                          <w:rFonts w:ascii="Arial" w:hAnsi="Arial" w:cs="Arial"/>
                          <w:b/>
                          <w:sz w:val="14"/>
                          <w:szCs w:val="14"/>
                        </w:rPr>
                        <w:t>2006</w:t>
                      </w:r>
                    </w:p>
                    <w:p w:rsidR="006B4F47" w:rsidRPr="005A6CE1" w:rsidRDefault="006B4F47" w:rsidP="006B4F47">
                      <w:pPr>
                        <w:pStyle w:val="Sinespaciado"/>
                        <w:rPr>
                          <w:rFonts w:ascii="Arial" w:hAnsi="Arial" w:cs="Arial"/>
                          <w:b/>
                          <w:sz w:val="14"/>
                          <w:szCs w:val="14"/>
                        </w:rPr>
                      </w:pPr>
                      <w:r>
                        <w:rPr>
                          <w:rFonts w:ascii="Arial" w:hAnsi="Arial" w:cs="Arial"/>
                          <w:b/>
                          <w:sz w:val="14"/>
                          <w:szCs w:val="14"/>
                        </w:rPr>
                        <w:t xml:space="preserve">Locura </w:t>
                      </w:r>
                      <w:proofErr w:type="spellStart"/>
                      <w:r>
                        <w:rPr>
                          <w:rFonts w:ascii="Arial" w:hAnsi="Arial" w:cs="Arial"/>
                          <w:b/>
                          <w:sz w:val="14"/>
                          <w:szCs w:val="14"/>
                        </w:rPr>
                        <w:t>Jatukam</w:t>
                      </w:r>
                      <w:proofErr w:type="spellEnd"/>
                    </w:p>
                    <w:p w:rsidR="006B4F47" w:rsidRPr="005A6CE1" w:rsidRDefault="006B4F47" w:rsidP="006B4F47">
                      <w:pPr>
                        <w:pStyle w:val="Sinespaciado"/>
                        <w:rPr>
                          <w:rFonts w:ascii="Arial" w:hAnsi="Arial" w:cs="Arial"/>
                          <w:sz w:val="14"/>
                          <w:szCs w:val="14"/>
                        </w:rPr>
                      </w:pPr>
                      <w:r>
                        <w:rPr>
                          <w:rFonts w:ascii="Arial" w:hAnsi="Arial" w:cs="Arial"/>
                          <w:sz w:val="14"/>
                          <w:szCs w:val="14"/>
                        </w:rPr>
                        <w:t xml:space="preserve">Fiebre especulativa por los amuletos </w:t>
                      </w:r>
                      <w:proofErr w:type="spellStart"/>
                      <w:r>
                        <w:rPr>
                          <w:rFonts w:ascii="Arial" w:hAnsi="Arial" w:cs="Arial"/>
                          <w:sz w:val="14"/>
                          <w:szCs w:val="14"/>
                        </w:rPr>
                        <w:t>Jakutam</w:t>
                      </w:r>
                      <w:proofErr w:type="spellEnd"/>
                      <w:r>
                        <w:rPr>
                          <w:rFonts w:ascii="Arial" w:hAnsi="Arial" w:cs="Arial"/>
                          <w:sz w:val="14"/>
                          <w:szCs w:val="14"/>
                        </w:rPr>
                        <w:t xml:space="preserve"> en Tailandia que se compraban para atraer riquezas.</w:t>
                      </w:r>
                    </w:p>
                  </w:txbxContent>
                </v:textbox>
              </v:shape>
            </w:pict>
          </mc:Fallback>
        </mc:AlternateContent>
      </w:r>
      <w:r w:rsidR="006B4F47" w:rsidRPr="00744336">
        <w:rPr>
          <w:rFonts w:ascii="Arial" w:hAnsi="Arial" w:cs="Arial"/>
          <w:noProof/>
          <w:sz w:val="20"/>
          <w:szCs w:val="20"/>
          <w:lang w:eastAsia="es-PE"/>
        </w:rPr>
        <mc:AlternateContent>
          <mc:Choice Requires="wps">
            <w:drawing>
              <wp:anchor distT="0" distB="0" distL="114300" distR="114300" simplePos="0" relativeHeight="251706368" behindDoc="0" locked="0" layoutInCell="1" allowOverlap="1" wp14:anchorId="672F3341" wp14:editId="18CE3EC0">
                <wp:simplePos x="0" y="0"/>
                <wp:positionH relativeFrom="column">
                  <wp:posOffset>7072630</wp:posOffset>
                </wp:positionH>
                <wp:positionV relativeFrom="paragraph">
                  <wp:posOffset>2595880</wp:posOffset>
                </wp:positionV>
                <wp:extent cx="1628775" cy="847725"/>
                <wp:effectExtent l="0" t="0" r="28575" b="28575"/>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847725"/>
                        </a:xfrm>
                        <a:prstGeom prst="rect">
                          <a:avLst/>
                        </a:prstGeom>
                        <a:solidFill>
                          <a:schemeClr val="accent6"/>
                        </a:solidFill>
                        <a:ln w="9525">
                          <a:solidFill>
                            <a:srgbClr val="000000"/>
                          </a:solidFill>
                          <a:miter lim="800000"/>
                          <a:headEnd/>
                          <a:tailEnd/>
                        </a:ln>
                      </wps:spPr>
                      <wps:txbx>
                        <w:txbxContent>
                          <w:p w:rsidR="006B4F47" w:rsidRPr="005A6CE1" w:rsidRDefault="006B4F47" w:rsidP="006B4F47">
                            <w:pPr>
                              <w:pStyle w:val="Sinespaciado"/>
                              <w:rPr>
                                <w:rFonts w:ascii="Arial" w:hAnsi="Arial" w:cs="Arial"/>
                                <w:b/>
                                <w:sz w:val="14"/>
                                <w:szCs w:val="14"/>
                              </w:rPr>
                            </w:pPr>
                            <w:r>
                              <w:rPr>
                                <w:rFonts w:ascii="Arial" w:hAnsi="Arial" w:cs="Arial"/>
                                <w:b/>
                                <w:sz w:val="14"/>
                                <w:szCs w:val="14"/>
                              </w:rPr>
                              <w:t>2000</w:t>
                            </w:r>
                          </w:p>
                          <w:p w:rsidR="006B4F47" w:rsidRPr="005A6CE1" w:rsidRDefault="006B4F47" w:rsidP="006B4F47">
                            <w:pPr>
                              <w:pStyle w:val="Sinespaciado"/>
                              <w:rPr>
                                <w:rFonts w:ascii="Arial" w:hAnsi="Arial" w:cs="Arial"/>
                                <w:b/>
                                <w:sz w:val="14"/>
                                <w:szCs w:val="14"/>
                              </w:rPr>
                            </w:pPr>
                            <w:r>
                              <w:rPr>
                                <w:rFonts w:ascii="Arial" w:hAnsi="Arial" w:cs="Arial"/>
                                <w:b/>
                                <w:sz w:val="14"/>
                                <w:szCs w:val="14"/>
                              </w:rPr>
                              <w:t>Burbuja inmobiliaria</w:t>
                            </w:r>
                          </w:p>
                          <w:p w:rsidR="006B4F47" w:rsidRDefault="006B4F47" w:rsidP="006B4F47">
                            <w:pPr>
                              <w:pStyle w:val="Sinespaciado"/>
                              <w:rPr>
                                <w:rFonts w:ascii="Arial" w:hAnsi="Arial" w:cs="Arial"/>
                                <w:sz w:val="14"/>
                                <w:szCs w:val="14"/>
                              </w:rPr>
                            </w:pPr>
                            <w:r>
                              <w:rPr>
                                <w:rFonts w:ascii="Arial" w:hAnsi="Arial" w:cs="Arial"/>
                                <w:sz w:val="14"/>
                                <w:szCs w:val="14"/>
                              </w:rPr>
                              <w:t>2005-India</w:t>
                            </w:r>
                          </w:p>
                          <w:p w:rsidR="006B4F47" w:rsidRDefault="006B4F47" w:rsidP="006B4F47">
                            <w:pPr>
                              <w:pStyle w:val="Sinespaciado"/>
                              <w:rPr>
                                <w:rFonts w:ascii="Arial" w:hAnsi="Arial" w:cs="Arial"/>
                                <w:sz w:val="14"/>
                                <w:szCs w:val="14"/>
                              </w:rPr>
                            </w:pPr>
                            <w:r>
                              <w:rPr>
                                <w:rFonts w:ascii="Arial" w:hAnsi="Arial" w:cs="Arial"/>
                                <w:sz w:val="14"/>
                                <w:szCs w:val="14"/>
                              </w:rPr>
                              <w:t>2006-Gran Bretaña, Irlanda, España</w:t>
                            </w:r>
                          </w:p>
                          <w:p w:rsidR="006B4F47" w:rsidRDefault="006B4F47" w:rsidP="006B4F47">
                            <w:pPr>
                              <w:pStyle w:val="Sinespaciado"/>
                              <w:rPr>
                                <w:rFonts w:ascii="Arial" w:hAnsi="Arial" w:cs="Arial"/>
                                <w:sz w:val="14"/>
                                <w:szCs w:val="14"/>
                              </w:rPr>
                            </w:pPr>
                            <w:r>
                              <w:rPr>
                                <w:rFonts w:ascii="Arial" w:hAnsi="Arial" w:cs="Arial"/>
                                <w:sz w:val="14"/>
                                <w:szCs w:val="14"/>
                              </w:rPr>
                              <w:t>2007-EE.UU, China</w:t>
                            </w:r>
                          </w:p>
                          <w:p w:rsidR="006B4F47" w:rsidRDefault="006B4F47" w:rsidP="006B4F47">
                            <w:pPr>
                              <w:pStyle w:val="Sinespaciado"/>
                              <w:rPr>
                                <w:rFonts w:ascii="Arial" w:hAnsi="Arial" w:cs="Arial"/>
                                <w:sz w:val="14"/>
                                <w:szCs w:val="14"/>
                              </w:rPr>
                            </w:pPr>
                            <w:r>
                              <w:rPr>
                                <w:rFonts w:ascii="Arial" w:hAnsi="Arial" w:cs="Arial"/>
                                <w:sz w:val="14"/>
                                <w:szCs w:val="14"/>
                              </w:rPr>
                              <w:t>2008-Rumania</w:t>
                            </w:r>
                          </w:p>
                          <w:p w:rsidR="006B4F47" w:rsidRPr="005A6CE1" w:rsidRDefault="006B4F47" w:rsidP="006B4F47">
                            <w:pPr>
                              <w:pStyle w:val="Sinespaciado"/>
                              <w:rPr>
                                <w:rFonts w:ascii="Arial" w:hAnsi="Arial" w:cs="Arial"/>
                                <w:sz w:val="14"/>
                                <w:szCs w:val="14"/>
                              </w:rPr>
                            </w:pPr>
                            <w:r>
                              <w:rPr>
                                <w:rFonts w:ascii="Arial" w:hAnsi="Arial" w:cs="Arial"/>
                                <w:sz w:val="14"/>
                                <w:szCs w:val="14"/>
                              </w:rPr>
                              <w:t>2009-Australia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556.9pt;margin-top:204.4pt;width:128.25pt;height:66.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" fillcolor="#f79646 [3209]">
                <v:textbox>
                  <w:txbxContent>
                    <w:p w:rsidR="006B4F47" w:rsidRPr="005A6CE1" w:rsidRDefault="006B4F47" w:rsidP="006B4F47">
                      <w:pPr>
                        <w:pStyle w:val="Sinespaciado"/>
                        <w:rPr>
                          <w:rFonts w:ascii="Arial" w:hAnsi="Arial" w:cs="Arial"/>
                          <w:b/>
                          <w:sz w:val="14"/>
                          <w:szCs w:val="14"/>
                        </w:rPr>
                      </w:pPr>
                      <w:r>
                        <w:rPr>
                          <w:rFonts w:ascii="Arial" w:hAnsi="Arial" w:cs="Arial"/>
                          <w:b/>
                          <w:sz w:val="14"/>
                          <w:szCs w:val="14"/>
                        </w:rPr>
                        <w:t>2000</w:t>
                      </w:r>
                    </w:p>
                    <w:p w:rsidR="006B4F47" w:rsidRPr="005A6CE1" w:rsidRDefault="006B4F47" w:rsidP="006B4F47">
                      <w:pPr>
                        <w:pStyle w:val="Sinespaciado"/>
                        <w:rPr>
                          <w:rFonts w:ascii="Arial" w:hAnsi="Arial" w:cs="Arial"/>
                          <w:b/>
                          <w:sz w:val="14"/>
                          <w:szCs w:val="14"/>
                        </w:rPr>
                      </w:pPr>
                      <w:r>
                        <w:rPr>
                          <w:rFonts w:ascii="Arial" w:hAnsi="Arial" w:cs="Arial"/>
                          <w:b/>
                          <w:sz w:val="14"/>
                          <w:szCs w:val="14"/>
                        </w:rPr>
                        <w:t>Burbuja inmobiliaria</w:t>
                      </w:r>
                    </w:p>
                    <w:p w:rsidR="006B4F47" w:rsidRDefault="006B4F47" w:rsidP="006B4F47">
                      <w:pPr>
                        <w:pStyle w:val="Sinespaciado"/>
                        <w:rPr>
                          <w:rFonts w:ascii="Arial" w:hAnsi="Arial" w:cs="Arial"/>
                          <w:sz w:val="14"/>
                          <w:szCs w:val="14"/>
                        </w:rPr>
                      </w:pPr>
                      <w:r>
                        <w:rPr>
                          <w:rFonts w:ascii="Arial" w:hAnsi="Arial" w:cs="Arial"/>
                          <w:sz w:val="14"/>
                          <w:szCs w:val="14"/>
                        </w:rPr>
                        <w:t>2005-India</w:t>
                      </w:r>
                    </w:p>
                    <w:p w:rsidR="006B4F47" w:rsidRDefault="006B4F47" w:rsidP="006B4F47">
                      <w:pPr>
                        <w:pStyle w:val="Sinespaciado"/>
                        <w:rPr>
                          <w:rFonts w:ascii="Arial" w:hAnsi="Arial" w:cs="Arial"/>
                          <w:sz w:val="14"/>
                          <w:szCs w:val="14"/>
                        </w:rPr>
                      </w:pPr>
                      <w:r>
                        <w:rPr>
                          <w:rFonts w:ascii="Arial" w:hAnsi="Arial" w:cs="Arial"/>
                          <w:sz w:val="14"/>
                          <w:szCs w:val="14"/>
                        </w:rPr>
                        <w:t>2006-Gran Bretaña, Irlanda, España</w:t>
                      </w:r>
                    </w:p>
                    <w:p w:rsidR="006B4F47" w:rsidRDefault="006B4F47" w:rsidP="006B4F47">
                      <w:pPr>
                        <w:pStyle w:val="Sinespaciado"/>
                        <w:rPr>
                          <w:rFonts w:ascii="Arial" w:hAnsi="Arial" w:cs="Arial"/>
                          <w:sz w:val="14"/>
                          <w:szCs w:val="14"/>
                        </w:rPr>
                      </w:pPr>
                      <w:r>
                        <w:rPr>
                          <w:rFonts w:ascii="Arial" w:hAnsi="Arial" w:cs="Arial"/>
                          <w:sz w:val="14"/>
                          <w:szCs w:val="14"/>
                        </w:rPr>
                        <w:t>2007-EE.UU, China</w:t>
                      </w:r>
                    </w:p>
                    <w:p w:rsidR="006B4F47" w:rsidRDefault="006B4F47" w:rsidP="006B4F47">
                      <w:pPr>
                        <w:pStyle w:val="Sinespaciado"/>
                        <w:rPr>
                          <w:rFonts w:ascii="Arial" w:hAnsi="Arial" w:cs="Arial"/>
                          <w:sz w:val="14"/>
                          <w:szCs w:val="14"/>
                        </w:rPr>
                      </w:pPr>
                      <w:r>
                        <w:rPr>
                          <w:rFonts w:ascii="Arial" w:hAnsi="Arial" w:cs="Arial"/>
                          <w:sz w:val="14"/>
                          <w:szCs w:val="14"/>
                        </w:rPr>
                        <w:t>2008-Rumania</w:t>
                      </w:r>
                    </w:p>
                    <w:p w:rsidR="006B4F47" w:rsidRPr="005A6CE1" w:rsidRDefault="006B4F47" w:rsidP="006B4F47">
                      <w:pPr>
                        <w:pStyle w:val="Sinespaciado"/>
                        <w:rPr>
                          <w:rFonts w:ascii="Arial" w:hAnsi="Arial" w:cs="Arial"/>
                          <w:sz w:val="14"/>
                          <w:szCs w:val="14"/>
                        </w:rPr>
                      </w:pPr>
                      <w:r>
                        <w:rPr>
                          <w:rFonts w:ascii="Arial" w:hAnsi="Arial" w:cs="Arial"/>
                          <w:sz w:val="14"/>
                          <w:szCs w:val="14"/>
                        </w:rPr>
                        <w:t>2009-Australia</w:t>
                      </w:r>
                    </w:p>
                  </w:txbxContent>
                </v:textbox>
              </v:shape>
            </w:pict>
          </mc:Fallback>
        </mc:AlternateContent>
      </w:r>
      <w:r w:rsidR="006B4F47" w:rsidRPr="00744336">
        <w:rPr>
          <w:rFonts w:ascii="Arial" w:hAnsi="Arial" w:cs="Arial"/>
          <w:noProof/>
          <w:sz w:val="20"/>
          <w:szCs w:val="20"/>
          <w:lang w:eastAsia="es-PE"/>
        </w:rPr>
        <mc:AlternateContent>
          <mc:Choice Requires="wps">
            <w:drawing>
              <wp:anchor distT="0" distB="0" distL="114300" distR="114300" simplePos="0" relativeHeight="251704320" behindDoc="0" locked="0" layoutInCell="1" allowOverlap="1" wp14:anchorId="672F3341" wp14:editId="18CE3EC0">
                <wp:simplePos x="0" y="0"/>
                <wp:positionH relativeFrom="column">
                  <wp:posOffset>5110480</wp:posOffset>
                </wp:positionH>
                <wp:positionV relativeFrom="paragraph">
                  <wp:posOffset>2595880</wp:posOffset>
                </wp:positionV>
                <wp:extent cx="1628775" cy="847725"/>
                <wp:effectExtent l="0" t="0" r="28575" b="28575"/>
                <wp:wrapNone/>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847725"/>
                        </a:xfrm>
                        <a:prstGeom prst="rect">
                          <a:avLst/>
                        </a:prstGeom>
                        <a:solidFill>
                          <a:schemeClr val="accent6"/>
                        </a:solidFill>
                        <a:ln w="9525">
                          <a:solidFill>
                            <a:srgbClr val="000000"/>
                          </a:solidFill>
                          <a:miter lim="800000"/>
                          <a:headEnd/>
                          <a:tailEnd/>
                        </a:ln>
                      </wps:spPr>
                      <wps:txbx>
                        <w:txbxContent>
                          <w:p w:rsidR="006B4F47" w:rsidRPr="005A6CE1" w:rsidRDefault="006B4F47" w:rsidP="006B4F47">
                            <w:pPr>
                              <w:pStyle w:val="Sinespaciado"/>
                              <w:rPr>
                                <w:rFonts w:ascii="Arial" w:hAnsi="Arial" w:cs="Arial"/>
                                <w:b/>
                                <w:sz w:val="14"/>
                                <w:szCs w:val="14"/>
                              </w:rPr>
                            </w:pPr>
                            <w:r>
                              <w:rPr>
                                <w:rFonts w:ascii="Arial" w:hAnsi="Arial" w:cs="Arial"/>
                                <w:b/>
                                <w:sz w:val="14"/>
                                <w:szCs w:val="14"/>
                              </w:rPr>
                              <w:t>1980-90</w:t>
                            </w:r>
                          </w:p>
                          <w:p w:rsidR="006B4F47" w:rsidRPr="005A6CE1" w:rsidRDefault="006B4F47" w:rsidP="006B4F47">
                            <w:pPr>
                              <w:pStyle w:val="Sinespaciado"/>
                              <w:rPr>
                                <w:rFonts w:ascii="Arial" w:hAnsi="Arial" w:cs="Arial"/>
                                <w:b/>
                                <w:sz w:val="14"/>
                                <w:szCs w:val="14"/>
                              </w:rPr>
                            </w:pPr>
                            <w:r>
                              <w:rPr>
                                <w:rFonts w:ascii="Arial" w:hAnsi="Arial" w:cs="Arial"/>
                                <w:b/>
                                <w:sz w:val="14"/>
                                <w:szCs w:val="14"/>
                              </w:rPr>
                              <w:t>Burbujas de activos japoneses</w:t>
                            </w:r>
                          </w:p>
                          <w:p w:rsidR="006B4F47" w:rsidRPr="005A6CE1" w:rsidRDefault="006B4F47" w:rsidP="006B4F47">
                            <w:pPr>
                              <w:pStyle w:val="Sinespaciado"/>
                              <w:rPr>
                                <w:rFonts w:ascii="Arial" w:hAnsi="Arial" w:cs="Arial"/>
                                <w:sz w:val="14"/>
                                <w:szCs w:val="14"/>
                              </w:rPr>
                            </w:pPr>
                            <w:r>
                              <w:rPr>
                                <w:rFonts w:ascii="Arial" w:hAnsi="Arial" w:cs="Arial"/>
                                <w:sz w:val="14"/>
                                <w:szCs w:val="14"/>
                              </w:rPr>
                              <w:t xml:space="preserve">Abundante liquidez, desregulación financiera, alivio monetario y euforia sobre futuro crecimiento llevaron a la especulación en los mercados de acciones y de propiedades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402.4pt;margin-top:204.4pt;width:128.25pt;height:66.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" fillcolor="#f79646 [3209]">
                <v:textbox>
                  <w:txbxContent>
                    <w:p w:rsidR="006B4F47" w:rsidRPr="005A6CE1" w:rsidRDefault="006B4F47" w:rsidP="006B4F47">
                      <w:pPr>
                        <w:pStyle w:val="Sinespaciado"/>
                        <w:rPr>
                          <w:rFonts w:ascii="Arial" w:hAnsi="Arial" w:cs="Arial"/>
                          <w:b/>
                          <w:sz w:val="14"/>
                          <w:szCs w:val="14"/>
                        </w:rPr>
                      </w:pPr>
                      <w:r>
                        <w:rPr>
                          <w:rFonts w:ascii="Arial" w:hAnsi="Arial" w:cs="Arial"/>
                          <w:b/>
                          <w:sz w:val="14"/>
                          <w:szCs w:val="14"/>
                        </w:rPr>
                        <w:t>1980-90</w:t>
                      </w:r>
                    </w:p>
                    <w:p w:rsidR="006B4F47" w:rsidRPr="005A6CE1" w:rsidRDefault="006B4F47" w:rsidP="006B4F47">
                      <w:pPr>
                        <w:pStyle w:val="Sinespaciado"/>
                        <w:rPr>
                          <w:rFonts w:ascii="Arial" w:hAnsi="Arial" w:cs="Arial"/>
                          <w:b/>
                          <w:sz w:val="14"/>
                          <w:szCs w:val="14"/>
                        </w:rPr>
                      </w:pPr>
                      <w:r>
                        <w:rPr>
                          <w:rFonts w:ascii="Arial" w:hAnsi="Arial" w:cs="Arial"/>
                          <w:b/>
                          <w:sz w:val="14"/>
                          <w:szCs w:val="14"/>
                        </w:rPr>
                        <w:t>Burbujas de activos japoneses</w:t>
                      </w:r>
                    </w:p>
                    <w:p w:rsidR="006B4F47" w:rsidRPr="005A6CE1" w:rsidRDefault="006B4F47" w:rsidP="006B4F47">
                      <w:pPr>
                        <w:pStyle w:val="Sinespaciado"/>
                        <w:rPr>
                          <w:rFonts w:ascii="Arial" w:hAnsi="Arial" w:cs="Arial"/>
                          <w:sz w:val="14"/>
                          <w:szCs w:val="14"/>
                        </w:rPr>
                      </w:pPr>
                      <w:r>
                        <w:rPr>
                          <w:rFonts w:ascii="Arial" w:hAnsi="Arial" w:cs="Arial"/>
                          <w:sz w:val="14"/>
                          <w:szCs w:val="14"/>
                        </w:rPr>
                        <w:t xml:space="preserve">Abundante liquidez, desregulación financiera, alivio monetario y euforia sobre futuro crecimiento llevaron a la especulación en los mercados de acciones y de propiedades </w:t>
                      </w:r>
                      <w:r>
                        <w:rPr>
                          <w:rFonts w:ascii="Arial" w:hAnsi="Arial" w:cs="Arial"/>
                          <w:sz w:val="14"/>
                          <w:szCs w:val="14"/>
                        </w:rPr>
                        <w:t xml:space="preserve"> </w:t>
                      </w:r>
                    </w:p>
                  </w:txbxContent>
                </v:textbox>
              </v:shape>
            </w:pict>
          </mc:Fallback>
        </mc:AlternateContent>
      </w:r>
      <w:r w:rsidR="006B4F47" w:rsidRPr="00744336">
        <w:rPr>
          <w:rFonts w:ascii="Arial" w:hAnsi="Arial" w:cs="Arial"/>
          <w:noProof/>
          <w:sz w:val="20"/>
          <w:szCs w:val="20"/>
          <w:lang w:eastAsia="es-PE"/>
        </w:rPr>
        <mc:AlternateContent>
          <mc:Choice Requires="wps">
            <w:drawing>
              <wp:anchor distT="0" distB="0" distL="114300" distR="114300" simplePos="0" relativeHeight="251702272" behindDoc="0" locked="0" layoutInCell="1" allowOverlap="1" wp14:anchorId="672F3341" wp14:editId="18CE3EC0">
                <wp:simplePos x="0" y="0"/>
                <wp:positionH relativeFrom="column">
                  <wp:posOffset>3243580</wp:posOffset>
                </wp:positionH>
                <wp:positionV relativeFrom="paragraph">
                  <wp:posOffset>2595880</wp:posOffset>
                </wp:positionV>
                <wp:extent cx="1628775" cy="447675"/>
                <wp:effectExtent l="0" t="0" r="28575" b="28575"/>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47675"/>
                        </a:xfrm>
                        <a:prstGeom prst="rect">
                          <a:avLst/>
                        </a:prstGeom>
                        <a:solidFill>
                          <a:schemeClr val="accent6"/>
                        </a:solidFill>
                        <a:ln w="9525">
                          <a:solidFill>
                            <a:srgbClr val="000000"/>
                          </a:solidFill>
                          <a:miter lim="800000"/>
                          <a:headEnd/>
                          <a:tailEnd/>
                        </a:ln>
                      </wps:spPr>
                      <wps:txbx>
                        <w:txbxContent>
                          <w:p w:rsidR="006B4F47" w:rsidRPr="005A6CE1" w:rsidRDefault="006B4F47" w:rsidP="006B4F47">
                            <w:pPr>
                              <w:pStyle w:val="Sinespaciado"/>
                              <w:rPr>
                                <w:rFonts w:ascii="Arial" w:hAnsi="Arial" w:cs="Arial"/>
                                <w:b/>
                                <w:sz w:val="14"/>
                                <w:szCs w:val="14"/>
                              </w:rPr>
                            </w:pPr>
                            <w:r>
                              <w:rPr>
                                <w:rFonts w:ascii="Arial" w:hAnsi="Arial" w:cs="Arial"/>
                                <w:b/>
                                <w:sz w:val="14"/>
                                <w:szCs w:val="14"/>
                              </w:rPr>
                              <w:t>1920</w:t>
                            </w:r>
                          </w:p>
                          <w:p w:rsidR="006B4F47" w:rsidRPr="005A6CE1" w:rsidRDefault="006B4F47" w:rsidP="006B4F47">
                            <w:pPr>
                              <w:pStyle w:val="Sinespaciado"/>
                              <w:rPr>
                                <w:rFonts w:ascii="Arial" w:hAnsi="Arial" w:cs="Arial"/>
                                <w:b/>
                                <w:sz w:val="14"/>
                                <w:szCs w:val="14"/>
                              </w:rPr>
                            </w:pPr>
                            <w:r>
                              <w:rPr>
                                <w:rFonts w:ascii="Arial" w:hAnsi="Arial" w:cs="Arial"/>
                                <w:b/>
                                <w:sz w:val="14"/>
                                <w:szCs w:val="14"/>
                              </w:rPr>
                              <w:t>Boom de la tierra en Florida</w:t>
                            </w:r>
                          </w:p>
                          <w:p w:rsidR="006B4F47" w:rsidRPr="005A6CE1" w:rsidRDefault="006B4F47" w:rsidP="006B4F47">
                            <w:pPr>
                              <w:pStyle w:val="Sinespaciado"/>
                              <w:rPr>
                                <w:rFonts w:ascii="Arial" w:hAnsi="Arial" w:cs="Arial"/>
                                <w:sz w:val="14"/>
                                <w:szCs w:val="14"/>
                              </w:rPr>
                            </w:pPr>
                            <w:r>
                              <w:rPr>
                                <w:rFonts w:ascii="Arial" w:hAnsi="Arial" w:cs="Arial"/>
                                <w:sz w:val="14"/>
                                <w:szCs w:val="14"/>
                              </w:rPr>
                              <w:t xml:space="preserve">Especulación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255.4pt;margin-top:204.4pt;width:128.25pt;height:3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" fillcolor="#f79646 [3209]">
                <v:textbox>
                  <w:txbxContent>
                    <w:p w:rsidR="006B4F47" w:rsidRPr="005A6CE1" w:rsidRDefault="006B4F47" w:rsidP="006B4F47">
                      <w:pPr>
                        <w:pStyle w:val="Sinespaciado"/>
                        <w:rPr>
                          <w:rFonts w:ascii="Arial" w:hAnsi="Arial" w:cs="Arial"/>
                          <w:b/>
                          <w:sz w:val="14"/>
                          <w:szCs w:val="14"/>
                        </w:rPr>
                      </w:pPr>
                      <w:r>
                        <w:rPr>
                          <w:rFonts w:ascii="Arial" w:hAnsi="Arial" w:cs="Arial"/>
                          <w:b/>
                          <w:sz w:val="14"/>
                          <w:szCs w:val="14"/>
                        </w:rPr>
                        <w:t>1920</w:t>
                      </w:r>
                    </w:p>
                    <w:p w:rsidR="006B4F47" w:rsidRPr="005A6CE1" w:rsidRDefault="006B4F47" w:rsidP="006B4F47">
                      <w:pPr>
                        <w:pStyle w:val="Sinespaciado"/>
                        <w:rPr>
                          <w:rFonts w:ascii="Arial" w:hAnsi="Arial" w:cs="Arial"/>
                          <w:b/>
                          <w:sz w:val="14"/>
                          <w:szCs w:val="14"/>
                        </w:rPr>
                      </w:pPr>
                      <w:r>
                        <w:rPr>
                          <w:rFonts w:ascii="Arial" w:hAnsi="Arial" w:cs="Arial"/>
                          <w:b/>
                          <w:sz w:val="14"/>
                          <w:szCs w:val="14"/>
                        </w:rPr>
                        <w:t>Boom de la tierra en Florida</w:t>
                      </w:r>
                    </w:p>
                    <w:p w:rsidR="006B4F47" w:rsidRPr="005A6CE1" w:rsidRDefault="006B4F47" w:rsidP="006B4F47">
                      <w:pPr>
                        <w:pStyle w:val="Sinespaciado"/>
                        <w:rPr>
                          <w:rFonts w:ascii="Arial" w:hAnsi="Arial" w:cs="Arial"/>
                          <w:sz w:val="14"/>
                          <w:szCs w:val="14"/>
                        </w:rPr>
                      </w:pPr>
                      <w:r>
                        <w:rPr>
                          <w:rFonts w:ascii="Arial" w:hAnsi="Arial" w:cs="Arial"/>
                          <w:sz w:val="14"/>
                          <w:szCs w:val="14"/>
                        </w:rPr>
                        <w:t>Especulación</w:t>
                      </w:r>
                      <w:r>
                        <w:rPr>
                          <w:rFonts w:ascii="Arial" w:hAnsi="Arial" w:cs="Arial"/>
                          <w:sz w:val="14"/>
                          <w:szCs w:val="14"/>
                        </w:rPr>
                        <w:t xml:space="preserve"> </w:t>
                      </w:r>
                    </w:p>
                  </w:txbxContent>
                </v:textbox>
              </v:shape>
            </w:pict>
          </mc:Fallback>
        </mc:AlternateContent>
      </w:r>
      <w:r w:rsidR="001C3B3C" w:rsidRPr="00744336">
        <w:rPr>
          <w:rFonts w:ascii="Arial" w:hAnsi="Arial" w:cs="Arial"/>
          <w:noProof/>
          <w:sz w:val="20"/>
          <w:szCs w:val="20"/>
          <w:lang w:eastAsia="es-PE"/>
        </w:rPr>
        <mc:AlternateContent>
          <mc:Choice Requires="wps">
            <w:drawing>
              <wp:anchor distT="0" distB="0" distL="114300" distR="114300" simplePos="0" relativeHeight="251700224" behindDoc="0" locked="0" layoutInCell="1" allowOverlap="1" wp14:anchorId="672F3341" wp14:editId="18CE3EC0">
                <wp:simplePos x="0" y="0"/>
                <wp:positionH relativeFrom="column">
                  <wp:posOffset>1405256</wp:posOffset>
                </wp:positionH>
                <wp:positionV relativeFrom="paragraph">
                  <wp:posOffset>2595880</wp:posOffset>
                </wp:positionV>
                <wp:extent cx="1543050" cy="628650"/>
                <wp:effectExtent l="0" t="0" r="19050" b="19050"/>
                <wp:wrapNone/>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628650"/>
                        </a:xfrm>
                        <a:prstGeom prst="rect">
                          <a:avLst/>
                        </a:prstGeom>
                        <a:solidFill>
                          <a:schemeClr val="accent6"/>
                        </a:solidFill>
                        <a:ln w="9525">
                          <a:solidFill>
                            <a:srgbClr val="000000"/>
                          </a:solidFill>
                          <a:miter lim="800000"/>
                          <a:headEnd/>
                          <a:tailEnd/>
                        </a:ln>
                      </wps:spPr>
                      <wps:txbx>
                        <w:txbxContent>
                          <w:p w:rsidR="001C3B3C" w:rsidRPr="005A6CE1" w:rsidRDefault="001C3B3C" w:rsidP="001C3B3C">
                            <w:pPr>
                              <w:pStyle w:val="Sinespaciado"/>
                              <w:rPr>
                                <w:rFonts w:ascii="Arial" w:hAnsi="Arial" w:cs="Arial"/>
                                <w:b/>
                                <w:sz w:val="14"/>
                                <w:szCs w:val="14"/>
                              </w:rPr>
                            </w:pPr>
                            <w:r>
                              <w:rPr>
                                <w:rFonts w:ascii="Arial" w:hAnsi="Arial" w:cs="Arial"/>
                                <w:b/>
                                <w:sz w:val="14"/>
                                <w:szCs w:val="14"/>
                              </w:rPr>
                              <w:t>1846</w:t>
                            </w:r>
                          </w:p>
                          <w:p w:rsidR="001C3B3C" w:rsidRPr="005A6CE1" w:rsidRDefault="001C3B3C" w:rsidP="001C3B3C">
                            <w:pPr>
                              <w:pStyle w:val="Sinespaciado"/>
                              <w:rPr>
                                <w:rFonts w:ascii="Arial" w:hAnsi="Arial" w:cs="Arial"/>
                                <w:b/>
                                <w:sz w:val="14"/>
                                <w:szCs w:val="14"/>
                              </w:rPr>
                            </w:pPr>
                            <w:r>
                              <w:rPr>
                                <w:rFonts w:ascii="Arial" w:hAnsi="Arial" w:cs="Arial"/>
                                <w:b/>
                                <w:sz w:val="14"/>
                                <w:szCs w:val="14"/>
                              </w:rPr>
                              <w:t>Fiebre del Ferrocarril</w:t>
                            </w:r>
                          </w:p>
                          <w:p w:rsidR="001C3B3C" w:rsidRPr="005A6CE1" w:rsidRDefault="001C3B3C" w:rsidP="001C3B3C">
                            <w:pPr>
                              <w:pStyle w:val="Sinespaciado"/>
                              <w:rPr>
                                <w:rFonts w:ascii="Arial" w:hAnsi="Arial" w:cs="Arial"/>
                                <w:sz w:val="14"/>
                                <w:szCs w:val="14"/>
                              </w:rPr>
                            </w:pPr>
                            <w:r>
                              <w:rPr>
                                <w:rFonts w:ascii="Arial" w:hAnsi="Arial" w:cs="Arial"/>
                                <w:sz w:val="14"/>
                                <w:szCs w:val="14"/>
                              </w:rPr>
                              <w:t>Se especuló agresivamente con las acciones de ferrocarriles en Gran Bretaña.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110.65pt;margin-top:204.4pt;width:121.5pt;height:4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" fillcolor="#f79646 [3209]">
                <v:textbox>
                  <w:txbxContent>
                    <w:p w:rsidR="001C3B3C" w:rsidRPr="005A6CE1" w:rsidRDefault="001C3B3C" w:rsidP="001C3B3C">
                      <w:pPr>
                        <w:pStyle w:val="Sinespaciado"/>
                        <w:rPr>
                          <w:rFonts w:ascii="Arial" w:hAnsi="Arial" w:cs="Arial"/>
                          <w:b/>
                          <w:sz w:val="14"/>
                          <w:szCs w:val="14"/>
                        </w:rPr>
                      </w:pPr>
                      <w:r>
                        <w:rPr>
                          <w:rFonts w:ascii="Arial" w:hAnsi="Arial" w:cs="Arial"/>
                          <w:b/>
                          <w:sz w:val="14"/>
                          <w:szCs w:val="14"/>
                        </w:rPr>
                        <w:t>1846</w:t>
                      </w:r>
                    </w:p>
                    <w:p w:rsidR="001C3B3C" w:rsidRPr="005A6CE1" w:rsidRDefault="001C3B3C" w:rsidP="001C3B3C">
                      <w:pPr>
                        <w:pStyle w:val="Sinespaciado"/>
                        <w:rPr>
                          <w:rFonts w:ascii="Arial" w:hAnsi="Arial" w:cs="Arial"/>
                          <w:b/>
                          <w:sz w:val="14"/>
                          <w:szCs w:val="14"/>
                        </w:rPr>
                      </w:pPr>
                      <w:r>
                        <w:rPr>
                          <w:rFonts w:ascii="Arial" w:hAnsi="Arial" w:cs="Arial"/>
                          <w:b/>
                          <w:sz w:val="14"/>
                          <w:szCs w:val="14"/>
                        </w:rPr>
                        <w:t>Fiebre del Ferrocarril</w:t>
                      </w:r>
                    </w:p>
                    <w:p w:rsidR="001C3B3C" w:rsidRPr="005A6CE1" w:rsidRDefault="001C3B3C" w:rsidP="001C3B3C">
                      <w:pPr>
                        <w:pStyle w:val="Sinespaciado"/>
                        <w:rPr>
                          <w:rFonts w:ascii="Arial" w:hAnsi="Arial" w:cs="Arial"/>
                          <w:sz w:val="14"/>
                          <w:szCs w:val="14"/>
                        </w:rPr>
                      </w:pPr>
                      <w:r>
                        <w:rPr>
                          <w:rFonts w:ascii="Arial" w:hAnsi="Arial" w:cs="Arial"/>
                          <w:sz w:val="14"/>
                          <w:szCs w:val="14"/>
                        </w:rPr>
                        <w:t>Se especuló agresivamente con las acciones de ferrocarriles en Gran Bretaña.</w:t>
                      </w:r>
                    </w:p>
                  </w:txbxContent>
                </v:textbox>
              </v:shape>
            </w:pict>
          </mc:Fallback>
        </mc:AlternateContent>
      </w:r>
      <w:r w:rsidR="001C3B3C" w:rsidRPr="00744336">
        <w:rPr>
          <w:rFonts w:ascii="Arial" w:hAnsi="Arial" w:cs="Arial"/>
          <w:noProof/>
          <w:sz w:val="20"/>
          <w:szCs w:val="20"/>
          <w:lang w:eastAsia="es-PE"/>
        </w:rPr>
        <mc:AlternateContent>
          <mc:Choice Requires="wps">
            <w:drawing>
              <wp:anchor distT="0" distB="0" distL="114300" distR="114300" simplePos="0" relativeHeight="251698176" behindDoc="0" locked="0" layoutInCell="1" allowOverlap="1" wp14:anchorId="234EC1E3" wp14:editId="1F70F77C">
                <wp:simplePos x="0" y="0"/>
                <wp:positionH relativeFrom="column">
                  <wp:posOffset>-509270</wp:posOffset>
                </wp:positionH>
                <wp:positionV relativeFrom="paragraph">
                  <wp:posOffset>3910330</wp:posOffset>
                </wp:positionV>
                <wp:extent cx="1343025" cy="609600"/>
                <wp:effectExtent l="0" t="0" r="9525" b="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609600"/>
                        </a:xfrm>
                        <a:prstGeom prst="rect">
                          <a:avLst/>
                        </a:prstGeom>
                        <a:solidFill>
                          <a:srgbClr val="FFFFFF"/>
                        </a:solidFill>
                        <a:ln w="9525">
                          <a:noFill/>
                          <a:miter lim="800000"/>
                          <a:headEnd/>
                          <a:tailEnd/>
                        </a:ln>
                      </wps:spPr>
                      <wps:txbx>
                        <w:txbxContent>
                          <w:p w:rsidR="001C3B3C" w:rsidRPr="005A6CE1" w:rsidRDefault="001C3B3C" w:rsidP="001C3B3C">
                            <w:pPr>
                              <w:rPr>
                                <w:rFonts w:ascii="Arial" w:hAnsi="Arial" w:cs="Arial"/>
                                <w:b/>
                                <w:color w:val="1F497D" w:themeColor="text2"/>
                                <w:sz w:val="14"/>
                                <w:szCs w:val="14"/>
                              </w:rPr>
                            </w:pPr>
                            <w:r w:rsidRPr="005A6CE1">
                              <w:rPr>
                                <w:rFonts w:ascii="Arial" w:hAnsi="Arial" w:cs="Arial"/>
                                <w:b/>
                                <w:color w:val="1F497D" w:themeColor="text2"/>
                                <w:sz w:val="14"/>
                                <w:szCs w:val="14"/>
                              </w:rPr>
                              <w:t>“</w:t>
                            </w:r>
                            <w:r>
                              <w:rPr>
                                <w:rFonts w:ascii="Arial" w:hAnsi="Arial" w:cs="Arial"/>
                                <w:b/>
                                <w:color w:val="1F497D" w:themeColor="text2"/>
                                <w:sz w:val="14"/>
                                <w:szCs w:val="14"/>
                              </w:rPr>
                              <w:t xml:space="preserve">Una subida en los precios sobre un rango extenso y que luego </w:t>
                            </w:r>
                            <w:proofErr w:type="spellStart"/>
                            <w:r>
                              <w:rPr>
                                <w:rFonts w:ascii="Arial" w:hAnsi="Arial" w:cs="Arial"/>
                                <w:b/>
                                <w:color w:val="1F497D" w:themeColor="text2"/>
                                <w:sz w:val="14"/>
                                <w:szCs w:val="14"/>
                              </w:rPr>
                              <w:t>implosiona</w:t>
                            </w:r>
                            <w:proofErr w:type="spellEnd"/>
                            <w:r>
                              <w:rPr>
                                <w:rFonts w:ascii="Arial" w:hAnsi="Arial" w:cs="Arial"/>
                                <w:b/>
                                <w:color w:val="1F497D" w:themeColor="text2"/>
                                <w:sz w:val="14"/>
                                <w:szCs w:val="14"/>
                              </w:rPr>
                              <w:t xml:space="preserve">. </w:t>
                            </w:r>
                            <w:proofErr w:type="spellStart"/>
                            <w:r>
                              <w:rPr>
                                <w:rFonts w:ascii="Arial" w:hAnsi="Arial" w:cs="Arial"/>
                                <w:b/>
                                <w:color w:val="1F497D" w:themeColor="text2"/>
                                <w:sz w:val="14"/>
                                <w:szCs w:val="14"/>
                              </w:rPr>
                              <w:t>Kindleberger</w:t>
                            </w:r>
                            <w:proofErr w:type="spellEnd"/>
                            <w:r>
                              <w:rPr>
                                <w:rFonts w:ascii="Arial" w:hAnsi="Arial" w:cs="Arial"/>
                                <w:b/>
                                <w:color w:val="1F497D" w:themeColor="text2"/>
                                <w:sz w:val="14"/>
                                <w:szCs w:val="14"/>
                              </w:rPr>
                              <w:t>, 1978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40.1pt;margin-top:307.9pt;width:105.75pt;height:4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" stroked="f">
                <v:textbox>
                  <w:txbxContent>
                    <w:p w:rsidR="001C3B3C" w:rsidRPr="005A6CE1" w:rsidRDefault="001C3B3C" w:rsidP="001C3B3C">
                      <w:pPr>
                        <w:rPr>
                          <w:rFonts w:ascii="Arial" w:hAnsi="Arial" w:cs="Arial"/>
                          <w:b/>
                          <w:color w:val="1F497D" w:themeColor="text2"/>
                          <w:sz w:val="14"/>
                          <w:szCs w:val="14"/>
                        </w:rPr>
                      </w:pPr>
                      <w:r w:rsidRPr="005A6CE1">
                        <w:rPr>
                          <w:rFonts w:ascii="Arial" w:hAnsi="Arial" w:cs="Arial"/>
                          <w:b/>
                          <w:color w:val="1F497D" w:themeColor="text2"/>
                          <w:sz w:val="14"/>
                          <w:szCs w:val="14"/>
                        </w:rPr>
                        <w:t>“</w:t>
                      </w:r>
                      <w:r>
                        <w:rPr>
                          <w:rFonts w:ascii="Arial" w:hAnsi="Arial" w:cs="Arial"/>
                          <w:b/>
                          <w:color w:val="1F497D" w:themeColor="text2"/>
                          <w:sz w:val="14"/>
                          <w:szCs w:val="14"/>
                        </w:rPr>
                        <w:t xml:space="preserve">Una subida en los precios sobre un rango extenso y que luego </w:t>
                      </w:r>
                      <w:proofErr w:type="spellStart"/>
                      <w:r>
                        <w:rPr>
                          <w:rFonts w:ascii="Arial" w:hAnsi="Arial" w:cs="Arial"/>
                          <w:b/>
                          <w:color w:val="1F497D" w:themeColor="text2"/>
                          <w:sz w:val="14"/>
                          <w:szCs w:val="14"/>
                        </w:rPr>
                        <w:t>implosiona</w:t>
                      </w:r>
                      <w:proofErr w:type="spellEnd"/>
                      <w:r>
                        <w:rPr>
                          <w:rFonts w:ascii="Arial" w:hAnsi="Arial" w:cs="Arial"/>
                          <w:b/>
                          <w:color w:val="1F497D" w:themeColor="text2"/>
                          <w:sz w:val="14"/>
                          <w:szCs w:val="14"/>
                        </w:rPr>
                        <w:t xml:space="preserve">. </w:t>
                      </w:r>
                      <w:proofErr w:type="spellStart"/>
                      <w:r>
                        <w:rPr>
                          <w:rFonts w:ascii="Arial" w:hAnsi="Arial" w:cs="Arial"/>
                          <w:b/>
                          <w:color w:val="1F497D" w:themeColor="text2"/>
                          <w:sz w:val="14"/>
                          <w:szCs w:val="14"/>
                        </w:rPr>
                        <w:t>Kindleberger</w:t>
                      </w:r>
                      <w:proofErr w:type="spellEnd"/>
                      <w:r>
                        <w:rPr>
                          <w:rFonts w:ascii="Arial" w:hAnsi="Arial" w:cs="Arial"/>
                          <w:b/>
                          <w:color w:val="1F497D" w:themeColor="text2"/>
                          <w:sz w:val="14"/>
                          <w:szCs w:val="14"/>
                        </w:rPr>
                        <w:t>, 1978</w:t>
                      </w:r>
                    </w:p>
                  </w:txbxContent>
                </v:textbox>
              </v:shape>
            </w:pict>
          </mc:Fallback>
        </mc:AlternateContent>
      </w:r>
    </w:p>
    <w:sectPr w:rsidR="001C3B3C" w:rsidRPr="00744336" w:rsidSect="006B0C15">
      <w:pgSz w:w="15840" w:h="12240" w:orient="landscape"/>
      <w:pgMar w:top="1276"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336"/>
    <w:rsid w:val="00074C1C"/>
    <w:rsid w:val="001C3B3C"/>
    <w:rsid w:val="001C5EC5"/>
    <w:rsid w:val="003F6F13"/>
    <w:rsid w:val="00586E3D"/>
    <w:rsid w:val="005A6CE1"/>
    <w:rsid w:val="006B0C15"/>
    <w:rsid w:val="006B4F47"/>
    <w:rsid w:val="00744336"/>
    <w:rsid w:val="0077255D"/>
    <w:rsid w:val="007D0036"/>
    <w:rsid w:val="008525D0"/>
    <w:rsid w:val="00A64281"/>
    <w:rsid w:val="00B36A14"/>
    <w:rsid w:val="00BA4D25"/>
    <w:rsid w:val="00CA69D4"/>
    <w:rsid w:val="00D22FE5"/>
    <w:rsid w:val="00DF39E1"/>
    <w:rsid w:val="00E525A7"/>
    <w:rsid w:val="00E53AE0"/>
    <w:rsid w:val="00EE1BEA"/>
    <w:rsid w:val="00F010E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43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4336"/>
    <w:rPr>
      <w:rFonts w:ascii="Tahoma" w:hAnsi="Tahoma" w:cs="Tahoma"/>
      <w:sz w:val="16"/>
      <w:szCs w:val="16"/>
    </w:rPr>
  </w:style>
  <w:style w:type="paragraph" w:styleId="Sinespaciado">
    <w:name w:val="No Spacing"/>
    <w:uiPriority w:val="1"/>
    <w:qFormat/>
    <w:rsid w:val="005A6C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43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4336"/>
    <w:rPr>
      <w:rFonts w:ascii="Tahoma" w:hAnsi="Tahoma" w:cs="Tahoma"/>
      <w:sz w:val="16"/>
      <w:szCs w:val="16"/>
    </w:rPr>
  </w:style>
  <w:style w:type="paragraph" w:styleId="Sinespaciado">
    <w:name w:val="No Spacing"/>
    <w:uiPriority w:val="1"/>
    <w:qFormat/>
    <w:rsid w:val="005A6C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36</Words>
  <Characters>202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Patricia</cp:lastModifiedBy>
  <cp:revision>14</cp:revision>
  <dcterms:created xsi:type="dcterms:W3CDTF">2013-05-08T17:20:00Z</dcterms:created>
  <dcterms:modified xsi:type="dcterms:W3CDTF">2013-05-08T20:16:00Z</dcterms:modified>
</cp:coreProperties>
</file>